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BB" w:rsidRDefault="00A73838">
      <w:pPr>
        <w:spacing w:after="5" w:line="250" w:lineRule="auto"/>
        <w:ind w:left="137" w:right="44" w:hanging="10"/>
      </w:pPr>
      <w:r>
        <w:rPr>
          <w:rFonts w:ascii="Calibri" w:eastAsia="Calibri" w:hAnsi="Calibri" w:cs="Calibri"/>
          <w:b/>
          <w:sz w:val="24"/>
        </w:rPr>
        <w:t xml:space="preserve">Załącznik nr 2 do Umowy </w:t>
      </w:r>
    </w:p>
    <w:p w:rsidR="003B75BB" w:rsidRPr="00E63F9B" w:rsidRDefault="003B75BB">
      <w:pPr>
        <w:spacing w:after="0" w:line="259" w:lineRule="auto"/>
        <w:ind w:left="142" w:firstLine="0"/>
        <w:jc w:val="left"/>
        <w:rPr>
          <w:sz w:val="10"/>
          <w:szCs w:val="10"/>
        </w:rPr>
      </w:pPr>
    </w:p>
    <w:p w:rsidR="003B75BB" w:rsidRDefault="00A73838">
      <w:pPr>
        <w:spacing w:after="5" w:line="250" w:lineRule="auto"/>
        <w:ind w:left="137" w:right="44" w:hanging="10"/>
      </w:pPr>
      <w:r>
        <w:rPr>
          <w:rFonts w:ascii="Calibri" w:eastAsia="Calibri" w:hAnsi="Calibri" w:cs="Calibri"/>
          <w:b/>
          <w:sz w:val="24"/>
        </w:rPr>
        <w:t>OŚWIADCZENIE ORGANIZACJI POZARZĄDOWEJ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 xml:space="preserve">O ZATRUDNIANIU W DANYM MIESIĄCU PRACOWNIKÓW OBJĘTYCH UMOWĄ ORAZ KOSZTACH WYNAGRODZEŃ KAŻDEGO Z TYCH </w:t>
      </w:r>
      <w:r>
        <w:rPr>
          <w:rFonts w:ascii="Calibri" w:eastAsia="Calibri" w:hAnsi="Calibri" w:cs="Calibri"/>
          <w:b/>
          <w:sz w:val="24"/>
        </w:rPr>
        <w:t xml:space="preserve">PRACOWNIKÓW I NALEŻNYCH OD TYCH WYNAGRODZEŃ SKŁADEK NA UBEZPIECZENIA SPOŁECZNE, WEDŁUG STANU NA OSTATNI DZIEŃ MIESIĄCA ZA KTÓRY DOFINANSOWANIE </w:t>
      </w:r>
    </w:p>
    <w:p w:rsidR="003B75BB" w:rsidRDefault="00A73838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b/>
          <w:sz w:val="24"/>
        </w:rPr>
        <w:t>JEST WYPŁACANE ZGODNIE Z WYMOGIEM WSKAZANYM W Art. 15zze ust. 6</w:t>
      </w:r>
      <w:r>
        <w:rPr>
          <w:rFonts w:ascii="Calibri" w:eastAsia="Calibri" w:hAnsi="Calibri" w:cs="Calibri"/>
          <w:b/>
          <w:sz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</w:rPr>
        <w:t xml:space="preserve"> oraz ust. 7</w:t>
      </w:r>
      <w:r>
        <w:rPr>
          <w:rFonts w:ascii="Calibri" w:eastAsia="Calibri" w:hAnsi="Calibri" w:cs="Calibri"/>
          <w:b/>
          <w:sz w:val="24"/>
          <w:vertAlign w:val="superscript"/>
        </w:rPr>
        <w:footnoteReference w:id="2"/>
      </w:r>
      <w:r>
        <w:rPr>
          <w:rFonts w:ascii="Calibri" w:eastAsia="Calibri" w:hAnsi="Calibri" w:cs="Calibri"/>
          <w:b/>
          <w:sz w:val="24"/>
        </w:rPr>
        <w:t>.</w:t>
      </w:r>
      <w:r>
        <w:rPr>
          <w:rFonts w:ascii="Calibri" w:eastAsia="Calibri" w:hAnsi="Calibri" w:cs="Calibri"/>
          <w:b/>
          <w:sz w:val="26"/>
        </w:rPr>
        <w:t xml:space="preserve">  </w:t>
      </w:r>
    </w:p>
    <w:tbl>
      <w:tblPr>
        <w:tblStyle w:val="TableGrid"/>
        <w:tblW w:w="9299" w:type="dxa"/>
        <w:tblInd w:w="28" w:type="dxa"/>
        <w:tblCellMar>
          <w:top w:w="0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801"/>
        <w:gridCol w:w="1863"/>
        <w:gridCol w:w="3635"/>
      </w:tblGrid>
      <w:tr w:rsidR="003B75BB">
        <w:trPr>
          <w:trHeight w:val="54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Nazwa organizacji pozarządowej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715"/>
        </w:trPr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siedziby organizacji pozarządowej </w:t>
            </w:r>
          </w:p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Ulica, </w:t>
            </w:r>
          </w:p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nr domu/nr lokalu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5BB" w:rsidRDefault="003B7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Kod pocztowy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5BB" w:rsidRDefault="003B7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Miejscowość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5BB" w:rsidRDefault="003B7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Powiat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3B7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Województwo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32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Krajowego Rejestru Sądowego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32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identyfikacji podatkowej NIP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323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telefonu kontaktowego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 w:rsidTr="008A0523">
        <w:trPr>
          <w:trHeight w:val="42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>Adres e-mail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 w:rsidTr="00332677">
        <w:trPr>
          <w:trHeight w:val="372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Numer umowy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B75BB">
        <w:trPr>
          <w:trHeight w:val="547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Liczba zatrudnianych w danym miesiącu pracowników objętych umową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……………… osób </w:t>
            </w:r>
          </w:p>
        </w:tc>
      </w:tr>
      <w:tr w:rsidR="003B75BB">
        <w:trPr>
          <w:trHeight w:val="815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Okres za który składane jest oświadczenie 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</w:rPr>
              <w:t xml:space="preserve">od      ……. /..…. / 2020 r. do    ……. /……. /2020 r. </w:t>
            </w:r>
          </w:p>
          <w:p w:rsidR="003B75BB" w:rsidRDefault="00A73838">
            <w:pPr>
              <w:spacing w:after="0" w:line="259" w:lineRule="auto"/>
              <w:ind w:left="1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3B75BB">
        <w:trPr>
          <w:trHeight w:val="1082"/>
        </w:trPr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right="47" w:firstLine="0"/>
            </w:pPr>
            <w:r>
              <w:rPr>
                <w:rFonts w:ascii="Calibri" w:eastAsia="Calibri" w:hAnsi="Calibri" w:cs="Calibri"/>
              </w:rPr>
              <w:t>Koszty wynagrodzeń każdego z pracowników objętych umową w danym miesiącu i należnych od tych wynagrodzeń składek na ubezpieczenia społeczne, według stanu na ostatni dzień miesiąca, za który dofinansowanie jest wypłacane, znajdują się w załączniku nr 2 do w</w:t>
            </w:r>
            <w:r>
              <w:rPr>
                <w:rFonts w:ascii="Calibri" w:eastAsia="Calibri" w:hAnsi="Calibri" w:cs="Calibri"/>
              </w:rPr>
              <w:t xml:space="preserve">niosku. Załącznik ten zawiera również informacje o liczbie pracowników objętych umową. </w:t>
            </w:r>
          </w:p>
        </w:tc>
      </w:tr>
    </w:tbl>
    <w:p w:rsidR="003B75BB" w:rsidRDefault="00A73838">
      <w:pPr>
        <w:spacing w:after="5" w:line="250" w:lineRule="auto"/>
        <w:ind w:left="10" w:right="44" w:hanging="10"/>
      </w:pPr>
      <w:r>
        <w:rPr>
          <w:rFonts w:ascii="Calibri" w:eastAsia="Calibri" w:hAnsi="Calibri" w:cs="Calibri"/>
          <w:b/>
          <w:sz w:val="24"/>
        </w:rPr>
        <w:t xml:space="preserve">Jestem świadoma/y odpowiedzialności karnej za złożenie fałszywego oświadczenia. </w:t>
      </w:r>
    </w:p>
    <w:p w:rsidR="003B75BB" w:rsidRDefault="00A7383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sz w:val="16"/>
        </w:rPr>
        <w:tab/>
        <w:t xml:space="preserve">             </w:t>
      </w:r>
      <w:r>
        <w:rPr>
          <w:rFonts w:ascii="Calibri" w:eastAsia="Calibri" w:hAnsi="Calibri" w:cs="Calibri"/>
          <w:sz w:val="20"/>
        </w:rPr>
        <w:t xml:space="preserve"> </w:t>
      </w:r>
    </w:p>
    <w:p w:rsidR="003B75BB" w:rsidRDefault="00A73838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3B75BB" w:rsidRDefault="00A73838">
      <w:pPr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1F3154" w:rsidRDefault="00A73838">
      <w:pPr>
        <w:spacing w:after="0" w:line="254" w:lineRule="auto"/>
        <w:ind w:left="-15" w:right="768" w:firstLine="14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     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 </w:t>
      </w:r>
      <w:r>
        <w:rPr>
          <w:rFonts w:ascii="Calibri" w:eastAsia="Calibri" w:hAnsi="Calibri" w:cs="Calibri"/>
        </w:rPr>
        <w:t>……..…………………………….</w:t>
      </w:r>
    </w:p>
    <w:p w:rsidR="003B75BB" w:rsidRDefault="001F3154" w:rsidP="00601B8C">
      <w:pPr>
        <w:spacing w:after="0" w:line="240" w:lineRule="auto"/>
        <w:ind w:left="-15" w:right="765" w:firstLine="142"/>
        <w:jc w:val="left"/>
      </w:pPr>
      <w:r>
        <w:rPr>
          <w:rFonts w:ascii="Calibri" w:eastAsia="Calibri" w:hAnsi="Calibri" w:cs="Calibri"/>
        </w:rPr>
        <w:t xml:space="preserve">   </w:t>
      </w:r>
      <w:r w:rsidR="00A73838">
        <w:rPr>
          <w:rFonts w:ascii="Calibri" w:eastAsia="Calibri" w:hAnsi="Calibri" w:cs="Calibri"/>
          <w:sz w:val="18"/>
        </w:rPr>
        <w:t xml:space="preserve">miejscowość, data                            </w:t>
      </w:r>
      <w:r w:rsidR="00A73838">
        <w:rPr>
          <w:rFonts w:ascii="Calibri" w:eastAsia="Calibri" w:hAnsi="Calibri" w:cs="Calibri"/>
          <w:sz w:val="18"/>
        </w:rPr>
        <w:t xml:space="preserve">                   </w:t>
      </w:r>
      <w:r w:rsidR="00A73838">
        <w:rPr>
          <w:rFonts w:ascii="Calibri" w:eastAsia="Calibri" w:hAnsi="Calibri" w:cs="Calibri"/>
          <w:sz w:val="18"/>
        </w:rPr>
        <w:t xml:space="preserve">                                    </w:t>
      </w:r>
      <w:r w:rsidR="00601B8C">
        <w:rPr>
          <w:rFonts w:ascii="Calibri" w:eastAsia="Calibri" w:hAnsi="Calibri" w:cs="Calibri"/>
          <w:sz w:val="18"/>
        </w:rPr>
        <w:t xml:space="preserve">               </w:t>
      </w:r>
      <w:r w:rsidR="00A73838">
        <w:rPr>
          <w:rFonts w:ascii="Calibri" w:eastAsia="Calibri" w:hAnsi="Calibri" w:cs="Calibri"/>
          <w:sz w:val="18"/>
        </w:rPr>
        <w:t xml:space="preserve"> (czytelny podpis Wnioskodawcy </w:t>
      </w:r>
    </w:p>
    <w:p w:rsidR="00601B8C" w:rsidRDefault="00A73838" w:rsidP="00601B8C">
      <w:pPr>
        <w:spacing w:after="0" w:line="240" w:lineRule="auto"/>
        <w:ind w:left="137" w:right="765" w:hanging="152"/>
        <w:jc w:val="left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</w:t>
      </w: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/osoby reprezentującej Wnioskodawcę/</w:t>
      </w:r>
    </w:p>
    <w:p w:rsidR="003B75BB" w:rsidRDefault="00601B8C" w:rsidP="00601B8C">
      <w:pPr>
        <w:spacing w:after="0" w:line="240" w:lineRule="auto"/>
        <w:ind w:left="137" w:right="765" w:hanging="152"/>
        <w:jc w:val="left"/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pełnomocnika Wnioskodawcy)</w:t>
      </w:r>
    </w:p>
    <w:p w:rsidR="00601B8C" w:rsidRDefault="00601B8C" w:rsidP="007254A6">
      <w:pPr>
        <w:spacing w:after="15" w:line="259" w:lineRule="auto"/>
        <w:ind w:left="142" w:firstLine="0"/>
        <w:jc w:val="center"/>
        <w:rPr>
          <w:rFonts w:ascii="Calibri" w:eastAsia="Calibri" w:hAnsi="Calibri" w:cs="Calibri"/>
          <w:b/>
          <w:color w:val="1B1B1B"/>
          <w:sz w:val="24"/>
        </w:rPr>
      </w:pPr>
    </w:p>
    <w:p w:rsidR="002365E9" w:rsidRDefault="002365E9" w:rsidP="007254A6">
      <w:pPr>
        <w:spacing w:after="15" w:line="259" w:lineRule="auto"/>
        <w:ind w:left="142" w:firstLine="0"/>
        <w:jc w:val="center"/>
        <w:rPr>
          <w:rFonts w:ascii="Calibri" w:eastAsia="Calibri" w:hAnsi="Calibri" w:cs="Calibri"/>
          <w:b/>
          <w:color w:val="1B1B1B"/>
          <w:sz w:val="24"/>
        </w:rPr>
      </w:pPr>
    </w:p>
    <w:p w:rsidR="003B75BB" w:rsidRDefault="00A73838" w:rsidP="007254A6">
      <w:pPr>
        <w:spacing w:after="15" w:line="259" w:lineRule="auto"/>
        <w:ind w:left="142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1B1B1B"/>
          <w:sz w:val="24"/>
        </w:rPr>
        <w:lastRenderedPageBreak/>
        <w:t>Klauzula informacyjna dot. przetwarzania danych osobowych</w:t>
      </w:r>
    </w:p>
    <w:tbl>
      <w:tblPr>
        <w:tblStyle w:val="TableGrid"/>
        <w:tblW w:w="9601" w:type="dxa"/>
        <w:tblInd w:w="3" w:type="dxa"/>
        <w:tblCellMar>
          <w:top w:w="58" w:type="dxa"/>
          <w:left w:w="5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959"/>
        <w:gridCol w:w="6642"/>
      </w:tblGrid>
      <w:tr w:rsidR="003B75BB">
        <w:trPr>
          <w:trHeight w:val="1025"/>
        </w:trPr>
        <w:tc>
          <w:tcPr>
            <w:tcW w:w="96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46" w:right="210" w:firstLine="0"/>
            </w:pPr>
            <w:r>
              <w:rPr>
                <w:rFonts w:ascii="Calibri" w:eastAsia="Calibri" w:hAnsi="Calibri" w:cs="Calibri"/>
                <w:sz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      </w:r>
            <w:r>
              <w:rPr>
                <w:rFonts w:ascii="Calibri" w:eastAsia="Calibri" w:hAnsi="Calibri" w:cs="Calibri"/>
                <w:sz w:val="20"/>
              </w:rPr>
              <w:t xml:space="preserve"> dyrektywy 95/46/WE poniżej przekazuję następujące informacje: </w:t>
            </w:r>
          </w:p>
        </w:tc>
      </w:tr>
      <w:tr w:rsidR="003B75BB">
        <w:trPr>
          <w:trHeight w:val="1505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TOŻSAMOŚĆ ADMINISTRATORA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63" w:right="216" w:firstLine="0"/>
            </w:pPr>
            <w:r>
              <w:rPr>
                <w:rFonts w:ascii="Calibri" w:eastAsia="Calibri" w:hAnsi="Calibri" w:cs="Calibri"/>
                <w:sz w:val="20"/>
              </w:rPr>
              <w:t xml:space="preserve">Administratorem Pani/ Pana danych osobowych jest powiatowy urząd pracy, do którego został złożony wniosek lub z którym zawarta została umowa o </w:t>
            </w:r>
            <w:r>
              <w:rPr>
                <w:rFonts w:ascii="Calibri" w:eastAsia="Calibri" w:hAnsi="Calibri" w:cs="Calibri"/>
                <w:sz w:val="20"/>
              </w:rPr>
              <w:t xml:space="preserve">dofinansowanie oraz Instytucja Zarządzająca Programem Operacyjnym finansowanym z  EFS właściwa ze względu na źródło finansowania wsparcia, określone w załączniku 3 do umowy o dofinansowanie. </w:t>
            </w:r>
          </w:p>
        </w:tc>
      </w:tr>
      <w:tr w:rsidR="003B75BB">
        <w:trPr>
          <w:trHeight w:val="1028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DANE KONTAKTOWE ADMINISTRATORA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63" w:right="214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Z administratorem danych można się skontaktować poprzez adres </w:t>
            </w:r>
            <w:r>
              <w:rPr>
                <w:rFonts w:ascii="Calibri" w:eastAsia="Calibri" w:hAnsi="Calibri" w:cs="Calibri"/>
                <w:sz w:val="20"/>
              </w:rPr>
              <w:t xml:space="preserve">mailowy podany na stronie internetowej urzędu, do którego został złożony wniosek lub z którym zawarta została umowa o dofinansowanie, lub pisemnie na adres siedziby administratora. </w:t>
            </w:r>
          </w:p>
        </w:tc>
      </w:tr>
      <w:tr w:rsidR="003B75BB">
        <w:trPr>
          <w:trHeight w:val="1260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DANE KONTAK</w:t>
            </w: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TOWE </w:t>
            </w:r>
          </w:p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INSPEKTORA OCHRONY DANYCH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63" w:right="214" w:firstLine="0"/>
            </w:pPr>
            <w:r>
              <w:rPr>
                <w:rFonts w:ascii="Calibri" w:eastAsia="Calibri" w:hAnsi="Calibri" w:cs="Calibri"/>
                <w:sz w:val="20"/>
              </w:rPr>
              <w:t xml:space="preserve">Z Inspektorem Ochrony Danych można się kontaktować we wszystkich sprawach dotyczących przetwarzania danych osobowych w szczególności w zakresie korzystania z praw związanych z ich przetwarzaniem 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poprzez adres </w:t>
            </w:r>
            <w:r>
              <w:rPr>
                <w:rFonts w:ascii="Calibri" w:eastAsia="Calibri" w:hAnsi="Calibri" w:cs="Calibri"/>
                <w:sz w:val="20"/>
              </w:rPr>
              <w:t>mailowy inspek</w:t>
            </w:r>
            <w:r>
              <w:rPr>
                <w:rFonts w:ascii="Calibri" w:eastAsia="Calibri" w:hAnsi="Calibri" w:cs="Calibri"/>
                <w:sz w:val="20"/>
              </w:rPr>
              <w:t xml:space="preserve">tora podany na stronie internetowej urzędu lub pisemnie na adres siedziby administratora. </w:t>
            </w:r>
          </w:p>
        </w:tc>
      </w:tr>
      <w:tr w:rsidR="003B75BB">
        <w:trPr>
          <w:trHeight w:val="1759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CELE PRZETWARZANIA DANYCH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63" w:right="212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>Pani/Pana dane będą przetwarzane w celu udzielenia i realizacji umowy dofinansowania, w tym potwierdzania kwalifikowalności wydatków, wnioskowania o płatności do Komisji Europejskiej, raportowania o nieprawidłowościach, ewaluacji, monitoringu, kontroli, au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dytu, sprawozdawczości oraz realizacji obowiązku informacyjnego dotyczącego przekazywania do publicznej wiadomości informacji o podmiotach uzyskujących wsparcie z EFS.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B75BB">
        <w:trPr>
          <w:trHeight w:val="7192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PODSTAWA PRAWNA </w:t>
            </w:r>
          </w:p>
          <w:p w:rsidR="003B75BB" w:rsidRDefault="00A73838">
            <w:pPr>
              <w:spacing w:after="0" w:line="259" w:lineRule="auto"/>
              <w:ind w:left="146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PRZETWARZANIA DANYCH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43" w:line="239" w:lineRule="auto"/>
              <w:ind w:left="0" w:right="1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Podstawą prawną przetwarzania danych jest 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art. 6 ust. 1 lit. e RODO </w:t>
            </w:r>
            <w:r>
              <w:rPr>
                <w:rFonts w:ascii="Calibri" w:eastAsia="Calibri" w:hAnsi="Calibri" w:cs="Calibri"/>
                <w:sz w:val="20"/>
              </w:rPr>
              <w:t xml:space="preserve">w związku z:  </w:t>
            </w:r>
          </w:p>
          <w:p w:rsidR="003B75BB" w:rsidRDefault="00A73838">
            <w:pPr>
              <w:numPr>
                <w:ilvl w:val="0"/>
                <w:numId w:val="10"/>
              </w:numPr>
              <w:spacing w:after="40" w:line="242" w:lineRule="auto"/>
              <w:ind w:right="196" w:hanging="360"/>
            </w:pPr>
            <w:r>
              <w:rPr>
                <w:rFonts w:ascii="Calibri" w:eastAsia="Calibri" w:hAnsi="Calibri" w:cs="Calibri"/>
                <w:sz w:val="20"/>
              </w:rPr>
              <w:t xml:space="preserve">art. 15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zzb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ustawy z dnia 2 marca 2020 r. o szczególnych rozwiązaniach związanych z zapobieganiem, przeciwdziałaniem i zwalczaniem COVID-19, innych chorób zakaźnych oraz wywołanych nimi sytuacji kryzysowych (Dz.U. p</w:t>
            </w:r>
            <w:r>
              <w:rPr>
                <w:rFonts w:ascii="Calibri" w:eastAsia="Calibri" w:hAnsi="Calibri" w:cs="Calibri"/>
                <w:sz w:val="20"/>
              </w:rPr>
              <w:t xml:space="preserve">oz. 374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zm.)   </w:t>
            </w:r>
          </w:p>
          <w:p w:rsidR="003B75BB" w:rsidRDefault="00A73838">
            <w:pPr>
              <w:numPr>
                <w:ilvl w:val="0"/>
                <w:numId w:val="10"/>
              </w:numPr>
              <w:spacing w:after="41" w:line="241" w:lineRule="auto"/>
              <w:ind w:right="196" w:hanging="360"/>
            </w:pPr>
            <w:r>
              <w:rPr>
                <w:rFonts w:ascii="Calibri" w:eastAsia="Calibri" w:hAnsi="Calibri" w:cs="Calibri"/>
                <w:sz w:val="20"/>
              </w:rPr>
              <w:t>rozporządzeniem Parlamentu Europejskiego i Rady (UE) nr 1303/2013 z dnia 17 grudnia 2013 r. ustanawiającym wspólne przepisy dotyczące Europejskiego Funduszu Rozwoju Regionalnego, Europejskiego Funduszu Społecznego, Funduszu Spójnośc</w:t>
            </w:r>
            <w:r>
              <w:rPr>
                <w:rFonts w:ascii="Calibri" w:eastAsia="Calibri" w:hAnsi="Calibri" w:cs="Calibri"/>
                <w:sz w:val="20"/>
              </w:rPr>
              <w:t>i, Europejskiego Funduszu Rolnego na rzecz Rozwoju Obszarów Wiejskich oraz Europejskiego Funduszu Morskiego i Rybackiego oraz ustanawiającego przepisy ogólne dotyczące Europejskiego Funduszu Rozwoju Regionalnego, Europejskiego Funduszu Społecznego, Fundusz</w:t>
            </w:r>
            <w:r>
              <w:rPr>
                <w:rFonts w:ascii="Calibri" w:eastAsia="Calibri" w:hAnsi="Calibri" w:cs="Calibri"/>
                <w:sz w:val="20"/>
              </w:rPr>
              <w:t xml:space="preserve">u Spójności i Europejskiego Funduszu Morskiego i Rybackiego oraz uchylającego rozporządzenie Rady (WE) nr 1083/2006 (Dz. Urz. UE L 347 z 20.12.2013, str. 320,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zm.), </w:t>
            </w:r>
          </w:p>
          <w:p w:rsidR="003B75BB" w:rsidRDefault="00A73838">
            <w:pPr>
              <w:numPr>
                <w:ilvl w:val="0"/>
                <w:numId w:val="10"/>
              </w:numPr>
              <w:spacing w:after="0" w:line="242" w:lineRule="auto"/>
              <w:ind w:right="196" w:hanging="360"/>
            </w:pPr>
            <w:r>
              <w:rPr>
                <w:rFonts w:ascii="Calibri" w:eastAsia="Calibri" w:hAnsi="Calibri" w:cs="Calibri"/>
                <w:sz w:val="20"/>
              </w:rPr>
              <w:t>rozporządzeniem Parlamentu Europejskiego i Rady (UE) nr 1304/2013 z dnia 17 grudnia</w:t>
            </w:r>
            <w:r>
              <w:rPr>
                <w:rFonts w:ascii="Calibri" w:eastAsia="Calibri" w:hAnsi="Calibri" w:cs="Calibri"/>
                <w:sz w:val="20"/>
              </w:rPr>
              <w:t xml:space="preserve"> 2013 r. w sprawie Europejskiego Funduszu Społecznego i uchylającego rozporządzenie Rady (WE) nr 1081/2006 </w:t>
            </w:r>
          </w:p>
          <w:p w:rsidR="003B75BB" w:rsidRDefault="00A73838">
            <w:pPr>
              <w:spacing w:after="23" w:line="259" w:lineRule="auto"/>
              <w:ind w:left="72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(Dz. Urz. UE L 347 z 20.12.2013, str. 470,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zm.), </w:t>
            </w:r>
          </w:p>
          <w:p w:rsidR="003B75BB" w:rsidRDefault="00A73838">
            <w:pPr>
              <w:numPr>
                <w:ilvl w:val="0"/>
                <w:numId w:val="10"/>
              </w:numPr>
              <w:spacing w:after="79" w:line="242" w:lineRule="auto"/>
              <w:ind w:right="196" w:hanging="360"/>
            </w:pPr>
            <w:r>
              <w:rPr>
                <w:rFonts w:ascii="Calibri" w:eastAsia="Calibri" w:hAnsi="Calibri" w:cs="Calibri"/>
                <w:sz w:val="20"/>
              </w:rPr>
              <w:t xml:space="preserve">ustawą z dnia 11 lipca 2014 r. o zasadach realizacji programów w </w:t>
            </w:r>
            <w:r>
              <w:rPr>
                <w:rFonts w:ascii="Calibri" w:eastAsia="Calibri" w:hAnsi="Calibri" w:cs="Calibri"/>
                <w:sz w:val="20"/>
              </w:rPr>
              <w:t xml:space="preserve">zakresie polityki spójności finansowanych w perspektywie finansowej 2014–2020 (Dz. U. z 2017 2018 r. poz. 14601431, z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. zm.),  </w:t>
            </w:r>
          </w:p>
          <w:p w:rsidR="003B75BB" w:rsidRDefault="00A73838">
            <w:pPr>
              <w:numPr>
                <w:ilvl w:val="0"/>
                <w:numId w:val="10"/>
              </w:numPr>
              <w:spacing w:after="0" w:line="259" w:lineRule="auto"/>
              <w:ind w:right="196" w:hanging="360"/>
            </w:pPr>
            <w:r>
              <w:rPr>
                <w:rFonts w:ascii="Calibri" w:eastAsia="Calibri" w:hAnsi="Calibri" w:cs="Calibri"/>
                <w:sz w:val="20"/>
              </w:rPr>
              <w:t>rozporządzeniem wykonawczym Komisji (UE) nr 1011/2014 z dnia 22 września 2014 r. ustanawiającym szczegółowe przepisy wykonaw</w:t>
            </w:r>
            <w:r>
              <w:rPr>
                <w:rFonts w:ascii="Calibri" w:eastAsia="Calibri" w:hAnsi="Calibri" w:cs="Calibri"/>
                <w:sz w:val="20"/>
              </w:rPr>
              <w:t xml:space="preserve">cze do rozporządzenia Parlamentu Europejskiego i Rady (UE) nr 1303/2013 w odniesieniu do wzorów służących do przekazywania </w:t>
            </w:r>
          </w:p>
        </w:tc>
      </w:tr>
      <w:tr w:rsidR="003B75BB">
        <w:trPr>
          <w:trHeight w:val="1021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3B75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47" w:line="241" w:lineRule="auto"/>
              <w:ind w:left="574" w:right="162" w:firstLine="0"/>
            </w:pPr>
            <w:r>
              <w:rPr>
                <w:rFonts w:ascii="Calibri" w:eastAsia="Calibri" w:hAnsi="Calibri" w:cs="Calibri"/>
                <w:sz w:val="20"/>
              </w:rPr>
              <w:t>Komisji określonych informacji oraz szczegółowe przepisy dotyczące wymiany informacji między beneficjentami a instytucjami zarządz</w:t>
            </w:r>
            <w:r>
              <w:rPr>
                <w:rFonts w:ascii="Calibri" w:eastAsia="Calibri" w:hAnsi="Calibri" w:cs="Calibri"/>
                <w:sz w:val="20"/>
              </w:rPr>
              <w:t xml:space="preserve">ającymi, certyfikującymi, audytowymi i pośredniczącymi (Dz. </w:t>
            </w:r>
          </w:p>
          <w:p w:rsidR="003B75BB" w:rsidRDefault="00A73838">
            <w:pPr>
              <w:spacing w:after="0" w:line="259" w:lineRule="auto"/>
              <w:ind w:left="574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Urz. UE L 286 z 30.09.2014, str. 1).</w:t>
            </w:r>
            <w:r>
              <w:t xml:space="preserve"> </w:t>
            </w:r>
          </w:p>
        </w:tc>
      </w:tr>
      <w:tr w:rsidR="003B75BB">
        <w:trPr>
          <w:trHeight w:val="778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ODBIORCY DANYCH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7" w:right="183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>Pani/Pana dane osobowe mogą być przekazywane innym podmiotom na podstawie obowiązujących przepisów (przykład: sądowi, Policji, instytucjom kontrolnym).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Dane osobowe nie będą przekazywane do państwa trzeciego.  </w:t>
            </w:r>
          </w:p>
        </w:tc>
      </w:tr>
      <w:tr w:rsidR="003B75BB">
        <w:trPr>
          <w:trHeight w:val="1510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OKRES PRZECHOWYWANIA DANYCH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7" w:right="180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>Pani/Pana dane będą przetwarzane przez okres realizacji umowy o dofinansowanie, począwszy od dnia złożenia wniosku do dnia zakończenia realizacji umowy, a następnie przez okres wymagany do rozliczenia środków finansowych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>pochodzących z funduszy europejskic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h. Ponadto będą przetwarzane w okresie przewidzianym  dla archiwizacji dokumentów wchodzących do narodowego zasobu archiwalnego.   </w:t>
            </w:r>
          </w:p>
        </w:tc>
      </w:tr>
      <w:tr w:rsidR="003B75BB">
        <w:trPr>
          <w:trHeight w:val="778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PRAWA OSOBY, KTÓREJ DANE DOTYCZĄ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7" w:right="180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Ma Pan/Pani prawo dostępu do treści swoich danych i ich sprostowania, 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>usunięcia lub ograniczenia przetwarzania jeżeli spełnione są przesłanki określone w art. 16 i 18 RODO.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B75BB">
        <w:trPr>
          <w:trHeight w:val="1749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vAlign w:val="center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PRAWO WNIESIENIA SKARGI DO ORGANU NADZORCZEGO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1" w:line="241" w:lineRule="auto"/>
              <w:ind w:left="17" w:right="183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>Przysługuje Pani/Panu również prawo wniesienia skargi do organu nadzorczego zajmującego się ochroną dany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ch osobowych w państwie członkowskim Pani/Pana zwykłego pobytu, miejsca pracy lub miejsca popełnienia domniemanego naruszenia, którym jest: </w:t>
            </w: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Prezes Urzędu Ochrony Danych Osobowych (PUODO) </w:t>
            </w:r>
          </w:p>
          <w:p w:rsidR="003B75BB" w:rsidRDefault="00A73838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Adres: Stawki 2, 00-193 Warszawa </w:t>
            </w:r>
          </w:p>
          <w:p w:rsidR="003B75BB" w:rsidRDefault="00A73838">
            <w:pPr>
              <w:spacing w:after="0" w:line="259" w:lineRule="auto"/>
              <w:ind w:left="17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 xml:space="preserve">Telefon: 22 531 03 00 </w:t>
            </w:r>
          </w:p>
        </w:tc>
      </w:tr>
      <w:tr w:rsidR="003B75BB">
        <w:trPr>
          <w:trHeight w:val="1016"/>
        </w:trPr>
        <w:tc>
          <w:tcPr>
            <w:tcW w:w="2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INFORMACJA O DOWOLNOŚCI </w:t>
            </w:r>
          </w:p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 xml:space="preserve">LUB OBOWIĄZKU PODANIA </w:t>
            </w:r>
          </w:p>
          <w:p w:rsidR="003B75BB" w:rsidRDefault="00A73838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color w:val="1B1B1B"/>
                <w:sz w:val="20"/>
              </w:rPr>
              <w:t>DANYCH</w:t>
            </w: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 </w:t>
            </w:r>
          </w:p>
        </w:tc>
        <w:tc>
          <w:tcPr>
            <w:tcW w:w="6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B75BB" w:rsidRDefault="00A73838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color w:val="1B1B1B"/>
                <w:sz w:val="20"/>
              </w:rPr>
              <w:t xml:space="preserve">Podanie danych osobowych jest dobrowolne, jednakże ich przetwarzanie jest warunkiem podpisania umowy o dofinansowanie i jej realizacji. </w:t>
            </w:r>
          </w:p>
        </w:tc>
      </w:tr>
    </w:tbl>
    <w:p w:rsidR="003B75BB" w:rsidRDefault="00A73838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3B75BB">
      <w:headerReference w:type="even" r:id="rId7"/>
      <w:headerReference w:type="default" r:id="rId8"/>
      <w:headerReference w:type="first" r:id="rId9"/>
      <w:pgSz w:w="11906" w:h="16838"/>
      <w:pgMar w:top="1140" w:right="1356" w:bottom="566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38" w:rsidRDefault="00A73838">
      <w:pPr>
        <w:spacing w:after="0" w:line="240" w:lineRule="auto"/>
      </w:pPr>
      <w:r>
        <w:separator/>
      </w:r>
    </w:p>
  </w:endnote>
  <w:endnote w:type="continuationSeparator" w:id="0">
    <w:p w:rsidR="00A73838" w:rsidRDefault="00A7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38" w:rsidRDefault="00A73838">
      <w:pPr>
        <w:spacing w:after="34" w:line="259" w:lineRule="auto"/>
        <w:ind w:left="0" w:firstLine="0"/>
        <w:jc w:val="left"/>
      </w:pPr>
      <w:r>
        <w:separator/>
      </w:r>
    </w:p>
  </w:footnote>
  <w:footnote w:type="continuationSeparator" w:id="0">
    <w:p w:rsidR="00A73838" w:rsidRDefault="00A73838">
      <w:pPr>
        <w:spacing w:after="34" w:line="259" w:lineRule="auto"/>
        <w:ind w:left="0" w:firstLine="0"/>
        <w:jc w:val="left"/>
      </w:pPr>
      <w:r>
        <w:continuationSeparator/>
      </w:r>
    </w:p>
  </w:footnote>
  <w:footnote w:id="1">
    <w:p w:rsidR="003B75BB" w:rsidRDefault="00A73838">
      <w:pPr>
        <w:pStyle w:val="footnotedescription"/>
        <w:spacing w:after="10" w:line="241" w:lineRule="auto"/>
        <w:ind w:right="58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2"/>
        </w:rPr>
        <w:t>art. 15zze ust. 6</w:t>
      </w:r>
      <w:r>
        <w:rPr>
          <w:rFonts w:ascii="Calibri" w:eastAsia="Calibri" w:hAnsi="Calibri" w:cs="Calibri"/>
          <w:i/>
          <w:sz w:val="22"/>
        </w:rPr>
        <w:t>. Dofinansowanie jest wypłacane w okresach miesięcznych, po złożeniu przez Organizację pozarządową oświadczenia o zatrudnianiu w danym miesiącu pracowników objętych umową (…)  oraz kosztach wynagrodzeń każdego z tych pracowników i należnych od tych wynagro</w:t>
      </w:r>
      <w:r>
        <w:rPr>
          <w:rFonts w:ascii="Calibri" w:eastAsia="Calibri" w:hAnsi="Calibri" w:cs="Calibri"/>
          <w:i/>
          <w:sz w:val="22"/>
        </w:rPr>
        <w:t>dzeń składek na ubezpieczenia społeczne, według stanu na ostatni dzień miesiąca, za który dofinansowanie jest wypłacane.</w:t>
      </w:r>
      <w:r>
        <w:rPr>
          <w:i/>
          <w:sz w:val="22"/>
        </w:rPr>
        <w:t xml:space="preserve"> </w:t>
      </w:r>
    </w:p>
  </w:footnote>
  <w:footnote w:id="2">
    <w:p w:rsidR="003B75BB" w:rsidRDefault="00A73838">
      <w:pPr>
        <w:pStyle w:val="footnotedescription"/>
        <w:spacing w:line="246" w:lineRule="auto"/>
      </w:pPr>
      <w:r>
        <w:rPr>
          <w:rStyle w:val="footnotemark"/>
        </w:rPr>
        <w:footnoteRef/>
      </w:r>
      <w:r>
        <w:t xml:space="preserve"> </w:t>
      </w:r>
      <w:r>
        <w:rPr>
          <w:rFonts w:ascii="Calibri" w:eastAsia="Calibri" w:hAnsi="Calibri" w:cs="Calibri"/>
          <w:i/>
          <w:sz w:val="22"/>
        </w:rPr>
        <w:t>art. 15zze ust. 7. Organizacja pozarządowa jest obowiązana do utrzymania w zatrudnieniu pracowników objętych umową (…) przez okres d</w:t>
      </w:r>
      <w:r>
        <w:rPr>
          <w:rFonts w:ascii="Calibri" w:eastAsia="Calibri" w:hAnsi="Calibri" w:cs="Calibri"/>
          <w:i/>
          <w:sz w:val="22"/>
        </w:rPr>
        <w:t xml:space="preserve">ofinansowania  </w:t>
      </w:r>
    </w:p>
    <w:p w:rsidR="003B75BB" w:rsidRDefault="00A73838">
      <w:pPr>
        <w:pStyle w:val="footnotedescription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B" w:rsidRDefault="00A73838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B" w:rsidRDefault="00A73838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BB" w:rsidRDefault="00A73838">
    <w:pPr>
      <w:spacing w:after="0" w:line="259" w:lineRule="auto"/>
      <w:ind w:left="0" w:right="1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80454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C19"/>
    <w:multiLevelType w:val="hybridMultilevel"/>
    <w:tmpl w:val="A4E0B9E8"/>
    <w:lvl w:ilvl="0" w:tplc="B1ACC286">
      <w:start w:val="2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A86D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6069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E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EC40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AE4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C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AA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48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9A6D3B"/>
    <w:multiLevelType w:val="hybridMultilevel"/>
    <w:tmpl w:val="627A6B1C"/>
    <w:lvl w:ilvl="0" w:tplc="81725810">
      <w:start w:val="1"/>
      <w:numFmt w:val="decimal"/>
      <w:lvlText w:val="%1)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2C014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94D7F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8BA4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7AA36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8A08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76E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659E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2BB3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95DDE"/>
    <w:multiLevelType w:val="hybridMultilevel"/>
    <w:tmpl w:val="D0D63F84"/>
    <w:lvl w:ilvl="0" w:tplc="2B7A2F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3E682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12C5EE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A627D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969B2C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A2E16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C27BB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F622C6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83C7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D412D"/>
    <w:multiLevelType w:val="hybridMultilevel"/>
    <w:tmpl w:val="3A2AD6E8"/>
    <w:lvl w:ilvl="0" w:tplc="39C6E37A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21835A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80FB0A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2479E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6787F4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785458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20EC6E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687972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CC4A5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53FD9"/>
    <w:multiLevelType w:val="hybridMultilevel"/>
    <w:tmpl w:val="7040D0E2"/>
    <w:lvl w:ilvl="0" w:tplc="EA963DA6">
      <w:start w:val="2"/>
      <w:numFmt w:val="decimal"/>
      <w:lvlText w:val="%1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20AD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5C3E0C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EDAD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D4E99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A748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4AC1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4C49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BD48F8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4EE56069"/>
    <w:multiLevelType w:val="hybridMultilevel"/>
    <w:tmpl w:val="D5E4124E"/>
    <w:lvl w:ilvl="0" w:tplc="9C12DEC6">
      <w:start w:val="1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692CE">
      <w:start w:val="1"/>
      <w:numFmt w:val="lowerLetter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8C71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C769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62EC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025B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A3D4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24CA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CFBB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F73BA5"/>
    <w:multiLevelType w:val="hybridMultilevel"/>
    <w:tmpl w:val="F0BCF4AA"/>
    <w:lvl w:ilvl="0" w:tplc="BDE202F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389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EA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60B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267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1C40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6E9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C61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46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176C8"/>
    <w:multiLevelType w:val="hybridMultilevel"/>
    <w:tmpl w:val="60400C66"/>
    <w:lvl w:ilvl="0" w:tplc="21D2D6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6AD78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10F612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C73F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AA20F8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C2421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220E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23220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EEA20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CF39E4"/>
    <w:multiLevelType w:val="hybridMultilevel"/>
    <w:tmpl w:val="5EFE9AB8"/>
    <w:lvl w:ilvl="0" w:tplc="0104575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AE0E6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47FC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EC2CE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C6BB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86C82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6ED4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2880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85C0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BF48C7"/>
    <w:multiLevelType w:val="hybridMultilevel"/>
    <w:tmpl w:val="893889CE"/>
    <w:lvl w:ilvl="0" w:tplc="093EDEB6">
      <w:start w:val="1"/>
      <w:numFmt w:val="decimal"/>
      <w:lvlText w:val="%1)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D6017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3221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70A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DE9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6828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87C4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D67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AC33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B"/>
    <w:rsid w:val="001F3154"/>
    <w:rsid w:val="002365E9"/>
    <w:rsid w:val="00332677"/>
    <w:rsid w:val="003B75BB"/>
    <w:rsid w:val="00601B8C"/>
    <w:rsid w:val="007254A6"/>
    <w:rsid w:val="008A0523"/>
    <w:rsid w:val="00A73838"/>
    <w:rsid w:val="00E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EE54-4765-4155-A820-931C9C8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2" w:line="270" w:lineRule="auto"/>
      <w:ind w:left="435" w:hanging="293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2"/>
      <w:ind w:right="61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i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9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15zze_umowa_z_zalacznikami_organizacje_pozarzadowe_v6_23.04.2020</vt:lpstr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15zze_umowa_z_zalacznikami_organizacje_pozarzadowe_v6_23.04.2020</dc:title>
  <dc:subject/>
  <dc:creator>Cuper, Justyna</dc:creator>
  <cp:keywords/>
  <cp:lastModifiedBy>Joanna Pytlińska</cp:lastModifiedBy>
  <cp:revision>9</cp:revision>
  <cp:lastPrinted>2020-05-29T09:37:00Z</cp:lastPrinted>
  <dcterms:created xsi:type="dcterms:W3CDTF">2020-05-29T09:37:00Z</dcterms:created>
  <dcterms:modified xsi:type="dcterms:W3CDTF">2020-05-29T09:45:00Z</dcterms:modified>
</cp:coreProperties>
</file>