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CB" w:rsidRDefault="004E3DCB">
      <w:pPr>
        <w:spacing w:after="0"/>
        <w:ind w:right="6"/>
        <w:jc w:val="center"/>
      </w:pPr>
    </w:p>
    <w:tbl>
      <w:tblPr>
        <w:tblStyle w:val="TableGrid"/>
        <w:tblW w:w="8376" w:type="dxa"/>
        <w:tblInd w:w="784" w:type="dxa"/>
        <w:tblLook w:val="04A0" w:firstRow="1" w:lastRow="0" w:firstColumn="1" w:lastColumn="0" w:noHBand="0" w:noVBand="1"/>
      </w:tblPr>
      <w:tblGrid>
        <w:gridCol w:w="4999"/>
        <w:gridCol w:w="3377"/>
      </w:tblGrid>
      <w:tr w:rsidR="004E3DCB">
        <w:trPr>
          <w:trHeight w:val="409"/>
        </w:trPr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....................................................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7"/>
              </w:rPr>
              <w:t xml:space="preserve">     (nazwa spółdzielni socjalnej)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</w:tcPr>
          <w:p w:rsidR="004E3DCB" w:rsidRDefault="004E3DCB"/>
        </w:tc>
      </w:tr>
      <w:tr w:rsidR="004E3DCB">
        <w:trPr>
          <w:trHeight w:val="330"/>
        </w:trPr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</w:tcPr>
          <w:p w:rsidR="004E3DCB" w:rsidRDefault="00812371">
            <w:pPr>
              <w:ind w:right="45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data ............................ </w:t>
            </w:r>
          </w:p>
        </w:tc>
      </w:tr>
      <w:tr w:rsidR="00FF5B74">
        <w:trPr>
          <w:trHeight w:val="330"/>
        </w:trPr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FF5B74" w:rsidRDefault="00FF5B74">
            <w:pPr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</w:tcPr>
          <w:p w:rsidR="00FF5B74" w:rsidRDefault="00FF5B74">
            <w:pPr>
              <w:ind w:right="45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  <w:bookmarkStart w:id="0" w:name="_GoBack"/>
            <w:bookmarkEnd w:id="0"/>
          </w:p>
        </w:tc>
      </w:tr>
    </w:tbl>
    <w:p w:rsidR="00FF5B74" w:rsidRDefault="00FF5B74" w:rsidP="00FF5B74">
      <w:pPr>
        <w:spacing w:after="233" w:line="240" w:lineRule="auto"/>
        <w:ind w:left="779" w:right="318" w:hanging="10"/>
        <w:jc w:val="right"/>
        <w:rPr>
          <w:rFonts w:ascii="Times New Roman" w:eastAsia="Times New Roman" w:hAnsi="Times New Roman" w:cs="Times New Roman"/>
          <w:sz w:val="19"/>
        </w:rPr>
      </w:pPr>
    </w:p>
    <w:p w:rsidR="00FF5B74" w:rsidRDefault="00FF5B74" w:rsidP="00FF5B74">
      <w:pPr>
        <w:spacing w:after="233" w:line="240" w:lineRule="auto"/>
        <w:ind w:left="779" w:right="318" w:hanging="10"/>
        <w:jc w:val="right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Powiatowy Urząd Pracy w Cieszynie</w:t>
      </w:r>
      <w:r>
        <w:rPr>
          <w:rFonts w:ascii="Times New Roman" w:eastAsia="Times New Roman" w:hAnsi="Times New Roman" w:cs="Times New Roman"/>
          <w:sz w:val="19"/>
        </w:rPr>
        <w:br/>
        <w:t>Plac Wolności 6</w:t>
      </w:r>
    </w:p>
    <w:p w:rsidR="00FF5B74" w:rsidRDefault="00FF5B74">
      <w:pPr>
        <w:spacing w:after="205"/>
        <w:ind w:left="281"/>
        <w:jc w:val="center"/>
        <w:rPr>
          <w:rFonts w:ascii="Times New Roman" w:eastAsia="Times New Roman" w:hAnsi="Times New Roman" w:cs="Times New Roman"/>
          <w:sz w:val="19"/>
        </w:rPr>
      </w:pPr>
    </w:p>
    <w:p w:rsidR="00FF5B74" w:rsidRDefault="00FF5B74">
      <w:pPr>
        <w:spacing w:after="205"/>
        <w:ind w:left="281"/>
        <w:jc w:val="center"/>
        <w:rPr>
          <w:rFonts w:ascii="Times New Roman" w:eastAsia="Times New Roman" w:hAnsi="Times New Roman" w:cs="Times New Roman"/>
          <w:sz w:val="19"/>
        </w:rPr>
      </w:pPr>
    </w:p>
    <w:p w:rsidR="004E3DCB" w:rsidRDefault="00812371">
      <w:pPr>
        <w:spacing w:after="205"/>
        <w:ind w:left="281"/>
        <w:jc w:val="center"/>
      </w:pPr>
      <w:r>
        <w:rPr>
          <w:rFonts w:ascii="Times New Roman" w:eastAsia="Times New Roman" w:hAnsi="Times New Roman" w:cs="Times New Roman"/>
          <w:b/>
          <w:sz w:val="19"/>
        </w:rPr>
        <w:t>Wniosek</w:t>
      </w: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spacing w:after="233" w:line="240" w:lineRule="auto"/>
        <w:ind w:left="779" w:right="318" w:hanging="10"/>
      </w:pPr>
      <w:r>
        <w:rPr>
          <w:rFonts w:ascii="Times New Roman" w:eastAsia="Times New Roman" w:hAnsi="Times New Roman" w:cs="Times New Roman"/>
          <w:sz w:val="19"/>
        </w:rPr>
        <w:t xml:space="preserve">o zwrot opłaconych składek, o których mowa w art. 12 ust. 3a ustawy z dnia 27 kwietnia 2006 r.  o spółdzielniach socjalnych (Dz. U. poz. 651, z </w:t>
      </w:r>
      <w:proofErr w:type="spellStart"/>
      <w:r>
        <w:rPr>
          <w:rFonts w:ascii="Times New Roman" w:eastAsia="Times New Roman" w:hAnsi="Times New Roman" w:cs="Times New Roman"/>
          <w:sz w:val="19"/>
        </w:rPr>
        <w:t>późn</w:t>
      </w:r>
      <w:proofErr w:type="spellEnd"/>
      <w:r>
        <w:rPr>
          <w:rFonts w:ascii="Times New Roman" w:eastAsia="Times New Roman" w:hAnsi="Times New Roman" w:cs="Times New Roman"/>
          <w:sz w:val="19"/>
        </w:rPr>
        <w:t xml:space="preserve">. zm.) </w:t>
      </w:r>
    </w:p>
    <w:p w:rsidR="004E3DCB" w:rsidRDefault="00812371">
      <w:pPr>
        <w:numPr>
          <w:ilvl w:val="0"/>
          <w:numId w:val="1"/>
        </w:numPr>
        <w:spacing w:after="0"/>
        <w:ind w:hanging="241"/>
      </w:pPr>
      <w:r>
        <w:rPr>
          <w:rFonts w:ascii="Times New Roman" w:eastAsia="Times New Roman" w:hAnsi="Times New Roman" w:cs="Times New Roman"/>
          <w:b/>
          <w:sz w:val="19"/>
        </w:rPr>
        <w:t>Dane podstawowe:</w:t>
      </w: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spacing w:after="0"/>
        <w:ind w:left="784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tbl>
      <w:tblPr>
        <w:tblStyle w:val="TableGrid"/>
        <w:tblW w:w="8686" w:type="dxa"/>
        <w:tblInd w:w="718" w:type="dxa"/>
        <w:tblCellMar>
          <w:top w:w="9" w:type="dxa"/>
          <w:left w:w="66" w:type="dxa"/>
          <w:right w:w="115" w:type="dxa"/>
        </w:tblCellMar>
        <w:tblLook w:val="04A0" w:firstRow="1" w:lastRow="0" w:firstColumn="1" w:lastColumn="0" w:noHBand="0" w:noVBand="1"/>
      </w:tblPr>
      <w:tblGrid>
        <w:gridCol w:w="4744"/>
        <w:gridCol w:w="3942"/>
      </w:tblGrid>
      <w:tr w:rsidR="004E3DCB">
        <w:trPr>
          <w:trHeight w:val="447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Nazwa spółdzielni socjalnej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50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Siedziba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50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KRS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50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REGON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50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NIP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668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Imię, nazwisko i numer telefonu osoby reprezentującej spółdzielnię socjalną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668"/>
        </w:trPr>
        <w:tc>
          <w:tcPr>
            <w:tcW w:w="4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Numer i data zawarcia umowy między starostą właściwym dla siedziby spółdzielni a spółdzielnią socjalną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</w:tbl>
    <w:p w:rsidR="004E3DCB" w:rsidRDefault="00812371">
      <w:pPr>
        <w:spacing w:after="0"/>
        <w:ind w:left="784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numPr>
          <w:ilvl w:val="0"/>
          <w:numId w:val="1"/>
        </w:numPr>
        <w:spacing w:after="0"/>
        <w:ind w:hanging="241"/>
      </w:pPr>
      <w:r>
        <w:rPr>
          <w:rFonts w:ascii="Times New Roman" w:eastAsia="Times New Roman" w:hAnsi="Times New Roman" w:cs="Times New Roman"/>
          <w:b/>
          <w:sz w:val="19"/>
        </w:rPr>
        <w:t>Dane rozliczeniowe</w:t>
      </w:r>
      <w:r>
        <w:rPr>
          <w:rFonts w:ascii="Times New Roman" w:eastAsia="Times New Roman" w:hAnsi="Times New Roman" w:cs="Times New Roman"/>
          <w:sz w:val="19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19"/>
          <w:vertAlign w:val="superscript"/>
        </w:rPr>
        <w:t>)</w:t>
      </w:r>
      <w:r>
        <w:rPr>
          <w:rFonts w:ascii="Times New Roman" w:eastAsia="Times New Roman" w:hAnsi="Times New Roman" w:cs="Times New Roman"/>
          <w:b/>
          <w:sz w:val="19"/>
        </w:rPr>
        <w:t xml:space="preserve">: </w:t>
      </w:r>
    </w:p>
    <w:p w:rsidR="004E3DCB" w:rsidRDefault="00812371">
      <w:pPr>
        <w:spacing w:after="0"/>
        <w:ind w:left="784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tbl>
      <w:tblPr>
        <w:tblStyle w:val="TableGrid"/>
        <w:tblW w:w="9388" w:type="dxa"/>
        <w:tblInd w:w="114" w:type="dxa"/>
        <w:tblCellMar>
          <w:top w:w="9" w:type="dxa"/>
          <w:left w:w="64" w:type="dxa"/>
          <w:right w:w="19" w:type="dxa"/>
        </w:tblCellMar>
        <w:tblLook w:val="04A0" w:firstRow="1" w:lastRow="0" w:firstColumn="1" w:lastColumn="0" w:noHBand="0" w:noVBand="1"/>
      </w:tblPr>
      <w:tblGrid>
        <w:gridCol w:w="391"/>
        <w:gridCol w:w="926"/>
        <w:gridCol w:w="931"/>
        <w:gridCol w:w="1070"/>
        <w:gridCol w:w="1022"/>
        <w:gridCol w:w="745"/>
        <w:gridCol w:w="1058"/>
        <w:gridCol w:w="1142"/>
        <w:gridCol w:w="1006"/>
        <w:gridCol w:w="1097"/>
      </w:tblGrid>
      <w:tr w:rsidR="004E3DCB">
        <w:trPr>
          <w:trHeight w:val="1319"/>
        </w:trPr>
        <w:tc>
          <w:tcPr>
            <w:tcW w:w="3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Lp. </w:t>
            </w:r>
          </w:p>
          <w:p w:rsidR="004E3DCB" w:rsidRDefault="00812371">
            <w:pPr>
              <w:spacing w:after="868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36" w:firstLine="1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Okres opłacenia składek (od dnia do dnia) </w:t>
            </w:r>
          </w:p>
          <w:p w:rsidR="004E3DCB" w:rsidRDefault="00812371">
            <w:pPr>
              <w:ind w:left="2" w:right="397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 </w:t>
            </w:r>
          </w:p>
        </w:tc>
        <w:tc>
          <w:tcPr>
            <w:tcW w:w="93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Podstawa wymiaru składek  </w:t>
            </w:r>
          </w:p>
          <w:p w:rsidR="004E3DCB" w:rsidRDefault="00812371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pPr>
              <w:spacing w:after="214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E3DCB" w:rsidRDefault="004E3DCB"/>
        </w:tc>
        <w:tc>
          <w:tcPr>
            <w:tcW w:w="3967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Kwota opłaconych składek w zł i gr </w:t>
            </w:r>
          </w:p>
          <w:p w:rsidR="004E3DCB" w:rsidRDefault="00812371">
            <w:pPr>
              <w:ind w:left="1385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 w:rsidP="00580129">
            <w:pPr>
              <w:ind w:left="7" w:firstLine="15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Kwota opłaconych składek</w:t>
            </w:r>
          </w:p>
          <w:p w:rsidR="004E3DCB" w:rsidRDefault="00812371" w:rsidP="0058012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w zł i gr</w:t>
            </w:r>
          </w:p>
          <w:p w:rsidR="004E3DCB" w:rsidRDefault="00812371">
            <w:pPr>
              <w:spacing w:after="213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4E3DCB" w:rsidRDefault="0081237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10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195" w:firstLine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składek </w:t>
            </w:r>
          </w:p>
          <w:p w:rsidR="004E3DCB" w:rsidRDefault="00580129">
            <w:pPr>
              <w:ind w:left="39" w:right="57" w:hanging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podlegająca zwrotowi w </w:t>
            </w:r>
            <w:r w:rsidR="00812371">
              <w:rPr>
                <w:rFonts w:ascii="Times New Roman" w:eastAsia="Times New Roman" w:hAnsi="Times New Roman" w:cs="Times New Roman"/>
                <w:sz w:val="19"/>
              </w:rPr>
              <w:t xml:space="preserve">zł i gr </w:t>
            </w:r>
          </w:p>
          <w:p w:rsidR="004E3DCB" w:rsidRDefault="00812371">
            <w:pPr>
              <w:ind w:left="2" w:right="48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 </w:t>
            </w:r>
          </w:p>
        </w:tc>
      </w:tr>
      <w:tr w:rsidR="004E3DCB">
        <w:trPr>
          <w:trHeight w:val="45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składki  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emerytalne 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rentowe </w:t>
            </w:r>
          </w:p>
          <w:p w:rsidR="004E3DCB" w:rsidRDefault="0081237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5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chorobowe </w:t>
            </w:r>
          </w:p>
          <w:p w:rsidR="004E3DCB" w:rsidRDefault="0081237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5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wypadkowe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</w:tr>
      <w:tr w:rsidR="004E3DCB">
        <w:trPr>
          <w:trHeight w:val="459"/>
        </w:trPr>
        <w:tc>
          <w:tcPr>
            <w:tcW w:w="3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1. </w:t>
            </w:r>
          </w:p>
        </w:tc>
        <w:tc>
          <w:tcPr>
            <w:tcW w:w="9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93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pracownik 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09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pracodawca 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4E3DCB" w:rsidRDefault="004E3DCB"/>
        </w:tc>
      </w:tr>
    </w:tbl>
    <w:p w:rsidR="004E3DCB" w:rsidRDefault="004E3DCB">
      <w:pPr>
        <w:spacing w:after="0"/>
        <w:ind w:left="-1020" w:right="389"/>
        <w:jc w:val="right"/>
      </w:pPr>
    </w:p>
    <w:tbl>
      <w:tblPr>
        <w:tblStyle w:val="TableGrid"/>
        <w:tblW w:w="9368" w:type="dxa"/>
        <w:tblInd w:w="114" w:type="dxa"/>
        <w:tblCellMar>
          <w:top w:w="9" w:type="dxa"/>
          <w:left w:w="20" w:type="dxa"/>
          <w:right w:w="19" w:type="dxa"/>
        </w:tblCellMar>
        <w:tblLook w:val="04A0" w:firstRow="1" w:lastRow="0" w:firstColumn="1" w:lastColumn="0" w:noHBand="0" w:noVBand="1"/>
      </w:tblPr>
      <w:tblGrid>
        <w:gridCol w:w="389"/>
        <w:gridCol w:w="925"/>
        <w:gridCol w:w="929"/>
        <w:gridCol w:w="1099"/>
        <w:gridCol w:w="940"/>
        <w:gridCol w:w="802"/>
        <w:gridCol w:w="1072"/>
        <w:gridCol w:w="1070"/>
        <w:gridCol w:w="1070"/>
        <w:gridCol w:w="1072"/>
      </w:tblGrid>
      <w:tr w:rsidR="004E3DCB">
        <w:trPr>
          <w:trHeight w:val="6173"/>
        </w:trPr>
        <w:tc>
          <w:tcPr>
            <w:tcW w:w="936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spacing w:after="14"/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 xml:space="preserve">Dane osoby, której dotyczy rozliczenie: </w:t>
            </w:r>
          </w:p>
          <w:p w:rsidR="004E3DCB" w:rsidRDefault="00812371">
            <w:pPr>
              <w:spacing w:after="45" w:line="266" w:lineRule="auto"/>
              <w:ind w:left="46" w:right="4974"/>
            </w:pPr>
            <w:r>
              <w:rPr>
                <w:rFonts w:ascii="Times New Roman" w:eastAsia="Times New Roman" w:hAnsi="Times New Roman" w:cs="Times New Roman"/>
                <w:sz w:val="19"/>
              </w:rPr>
              <w:t>Imię i nazwisko: ........................................ PESEL/NIP</w:t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............................................ </w:t>
            </w:r>
          </w:p>
          <w:p w:rsidR="004E3DCB" w:rsidRDefault="00812371">
            <w:pPr>
              <w:spacing w:line="292" w:lineRule="auto"/>
              <w:ind w:left="45" w:right="4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Okres, na który został zawarty stosunek pracy między spółdzielnią socjalną a jej członkiem, nawiązany na podstawie spółdzielczej umowy o pracę oraz w formach określonych w art. 201 ustawy z dnia 16 września 1982 r. </w:t>
            </w:r>
            <w:r>
              <w:rPr>
                <w:rFonts w:ascii="Times New Roman" w:eastAsia="Times New Roman" w:hAnsi="Times New Roman" w:cs="Times New Roman"/>
                <w:sz w:val="23"/>
              </w:rPr>
              <w:t>–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Prawo spółdzielcze (Dz. U. z 2017 r. poz. 1560, z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. zm.),</w:t>
            </w:r>
            <w:r>
              <w:rPr>
                <w:rFonts w:ascii="Verdana" w:eastAsia="Verdana" w:hAnsi="Verdana" w:cs="Verdana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lub pracownikiem będącym osobą, o której mowa w art. 4 ust. 1 ustawy z dnia 27 kwietnia 2006 r. o spółdzielniach socjalnych: ........................................................................... </w:t>
            </w:r>
          </w:p>
          <w:p w:rsidR="004E3DCB" w:rsidRDefault="00812371">
            <w:pPr>
              <w:spacing w:after="35"/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Data przystąpienia w charakterze członka lub zatrudnienia pracownika w spółdzielni socjalnej: ........................ </w:t>
            </w:r>
          </w:p>
          <w:p w:rsidR="004E3DCB" w:rsidRDefault="00812371">
            <w:pPr>
              <w:spacing w:after="37"/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>Przynależność osoby przed przystąpieniem do spółdzielni socjalnej (podkreślić właściwe):</w:t>
            </w:r>
            <w:r>
              <w:rPr>
                <w:rFonts w:ascii="Verdana" w:eastAsia="Verdana" w:hAnsi="Verdana" w:cs="Verdana"/>
                <w:sz w:val="19"/>
              </w:rPr>
              <w:t xml:space="preserve"> </w:t>
            </w:r>
          </w:p>
          <w:p w:rsidR="004E3DCB" w:rsidRDefault="00812371">
            <w:pPr>
              <w:numPr>
                <w:ilvl w:val="0"/>
                <w:numId w:val="3"/>
              </w:numPr>
              <w:spacing w:after="32" w:line="278" w:lineRule="auto"/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osoby bezrobotne, w rozumieniu art. 2 ust. 1 pkt 2 ustawy z dnia 20 kwietnia 20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04 r. o promocji zatrudnienia i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instytucjach rynku pracy (Dz. U. z 2017 r. poz. 1065, z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. zm.), </w:t>
            </w:r>
          </w:p>
          <w:p w:rsidR="004E3DCB" w:rsidRDefault="00812371">
            <w:pPr>
              <w:numPr>
                <w:ilvl w:val="0"/>
                <w:numId w:val="3"/>
              </w:numPr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2 pkt 1a i 1b ustawy z dnia 13 czerwca 2003 r. o zatrudnieniu socjalnym (Dz. U. </w:t>
            </w:r>
          </w:p>
          <w:p w:rsidR="004E3DCB" w:rsidRDefault="00812371">
            <w:pPr>
              <w:spacing w:after="49"/>
              <w:ind w:left="725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z 2016 r. poz. 1828, z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. zm.), </w:t>
            </w:r>
          </w:p>
          <w:p w:rsidR="004E3DCB" w:rsidRDefault="00812371">
            <w:pPr>
              <w:numPr>
                <w:ilvl w:val="0"/>
                <w:numId w:val="3"/>
              </w:numPr>
              <w:spacing w:after="37" w:line="275" w:lineRule="auto"/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niepełnosprawne. w rozumieniu ustawy z dnia 27 sierpnia 1997 r. o rehabilitacji zawodowej i społecznej oraz zatrudnianiu osób niepełnosprawnych (Dz. U. z 2018 r. poz. 511), </w:t>
            </w:r>
          </w:p>
          <w:p w:rsidR="004E3DCB" w:rsidRDefault="00812371">
            <w:pPr>
              <w:numPr>
                <w:ilvl w:val="0"/>
                <w:numId w:val="3"/>
              </w:numPr>
              <w:spacing w:after="34" w:line="275" w:lineRule="auto"/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do 30. roku życia oraz po ukończeniu 50. roku życia, posiadające status osoby poszukującej pracy, bez zatrudnienia w rozumieniu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3"/>
              </w:numPr>
              <w:spacing w:after="34" w:line="275" w:lineRule="auto"/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49 pkt 7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3"/>
              </w:numPr>
              <w:spacing w:after="21"/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poszukujące pracy niepozostające w zatrudnieniu lub niewykonujące innej pracy zarobkowej, </w:t>
            </w:r>
          </w:p>
          <w:p w:rsidR="004E3DCB" w:rsidRDefault="00812371">
            <w:pPr>
              <w:numPr>
                <w:ilvl w:val="0"/>
                <w:numId w:val="3"/>
              </w:numPr>
              <w:ind w:left="726" w:hanging="340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usamodzielniane, o których mowa w art. 140 ust. 1 i 2 ustawy z dnia 9 czerwca 2011 r. o wspieraniu rodziny i systemie pieczy zastępczej (Dz. U. z 2017 r. poz. 697, z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. zm.). </w:t>
            </w:r>
          </w:p>
        </w:tc>
      </w:tr>
      <w:tr w:rsidR="004E3DCB">
        <w:trPr>
          <w:trHeight w:val="741"/>
        </w:trPr>
        <w:tc>
          <w:tcPr>
            <w:tcW w:w="3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Lp. </w:t>
            </w:r>
          </w:p>
          <w:p w:rsidR="004E3DCB" w:rsidRDefault="00812371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spacing w:after="1" w:line="239" w:lineRule="auto"/>
              <w:ind w:left="80" w:firstLine="11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Okres opłacenia składek (od dnia do dnia) </w:t>
            </w:r>
          </w:p>
          <w:p w:rsidR="004E3DCB" w:rsidRDefault="00812371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Podstawa wymiaru składek  </w:t>
            </w:r>
          </w:p>
          <w:p w:rsidR="004E3DCB" w:rsidRDefault="00812371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49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opłaconych składek w zł i gr </w:t>
            </w:r>
          </w:p>
          <w:p w:rsidR="004E3DCB" w:rsidRDefault="00812371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Kwota opłaconych składek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30" w:firstLine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składek </w:t>
            </w:r>
          </w:p>
          <w:p w:rsidR="004E3DCB" w:rsidRDefault="00580129">
            <w:pPr>
              <w:spacing w:after="1" w:line="238" w:lineRule="auto"/>
              <w:ind w:left="74" w:right="43" w:hanging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podlegająca zwrotowi w </w:t>
            </w:r>
            <w:r w:rsidR="00812371">
              <w:rPr>
                <w:rFonts w:ascii="Times New Roman" w:eastAsia="Times New Roman" w:hAnsi="Times New Roman" w:cs="Times New Roman"/>
                <w:sz w:val="19"/>
              </w:rPr>
              <w:t xml:space="preserve">zł i gr </w:t>
            </w:r>
          </w:p>
          <w:p w:rsidR="004E3DCB" w:rsidRDefault="00812371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7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składki </w:t>
            </w:r>
          </w:p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emerytalne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ind w:left="8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rentowe </w:t>
            </w:r>
          </w:p>
          <w:p w:rsidR="004E3DCB" w:rsidRDefault="00812371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chorobowe 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wypadkowe </w:t>
            </w:r>
          </w:p>
          <w:p w:rsidR="004E3DCB" w:rsidRDefault="00812371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</w:tr>
      <w:tr w:rsidR="004E3DCB">
        <w:trPr>
          <w:trHeight w:val="449"/>
        </w:trPr>
        <w:tc>
          <w:tcPr>
            <w:tcW w:w="3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2. </w:t>
            </w:r>
          </w:p>
        </w:tc>
        <w:tc>
          <w:tcPr>
            <w:tcW w:w="9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13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pracownik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50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8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pracodawca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4E3DCB"/>
        </w:tc>
      </w:tr>
      <w:tr w:rsidR="004E3DCB">
        <w:trPr>
          <w:trHeight w:val="3816"/>
        </w:trPr>
        <w:tc>
          <w:tcPr>
            <w:tcW w:w="936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spacing w:after="42" w:line="270" w:lineRule="auto"/>
              <w:ind w:left="46" w:right="5889"/>
            </w:pPr>
            <w:r>
              <w:rPr>
                <w:rFonts w:ascii="Times New Roman" w:eastAsia="Times New Roman" w:hAnsi="Times New Roman" w:cs="Times New Roman"/>
                <w:sz w:val="19"/>
              </w:rPr>
              <w:t>Dane osoby, której dotyczy rozliczenie: Imię i nazwisko: .................................... PESEL/NIP</w:t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........................................ </w:t>
            </w:r>
          </w:p>
          <w:p w:rsidR="004E3DCB" w:rsidRDefault="00812371">
            <w:pPr>
              <w:spacing w:line="278" w:lineRule="auto"/>
              <w:ind w:left="45" w:right="4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Okres, na który został zawarty stosunek pracy między spółdzielnią socjalną a jej członkiem, nawiązany na podstawie spółdzielczej umowy o pracę oraz w formach określonych w art. 201 ustawy z dnia 16 września 1982 r. – Prawo spółdzielcze,</w:t>
            </w:r>
            <w:r>
              <w:rPr>
                <w:rFonts w:ascii="Verdana" w:eastAsia="Verdana" w:hAnsi="Verdana" w:cs="Verdana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>lub pracownikiem będącym osobą, o której mowa w art. 4 ust. 1 usta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wy z dnia 27 kwietnia 2006 r. o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spółdzielniach socjalnych: ................................................................................................................................ </w:t>
            </w:r>
          </w:p>
          <w:p w:rsidR="004E3DCB" w:rsidRDefault="00812371">
            <w:pPr>
              <w:spacing w:after="14"/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Data przystąpienia w charakterze członka lub zatrudnienia pracownika w spółdzielni socjalnej: ......................... </w:t>
            </w:r>
          </w:p>
          <w:p w:rsidR="004E3DCB" w:rsidRDefault="00812371">
            <w:pPr>
              <w:spacing w:after="49"/>
              <w:ind w:left="4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Przynależność osoby przed przystąpieniem do spółdzielni socjalnej (podkreślić właściwe): </w:t>
            </w:r>
          </w:p>
          <w:p w:rsidR="004E3DCB" w:rsidRDefault="00812371">
            <w:pPr>
              <w:numPr>
                <w:ilvl w:val="0"/>
                <w:numId w:val="4"/>
              </w:numPr>
              <w:spacing w:after="32" w:line="278" w:lineRule="auto"/>
              <w:ind w:left="718"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osoby bezrobotne, w rozumieniu art. 2 ust. 1 pkt 2 ustawy z dnia 20 kwietnia 20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04 r. o promocji zatrudnienia i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instytucjach rynku pracy, </w:t>
            </w:r>
          </w:p>
          <w:p w:rsidR="004E3DCB" w:rsidRDefault="00812371">
            <w:pPr>
              <w:numPr>
                <w:ilvl w:val="0"/>
                <w:numId w:val="4"/>
              </w:numPr>
              <w:spacing w:after="19"/>
              <w:ind w:left="718"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2 pkt 1a i 1b ustawy z dnia 13 czerwca 2003 r. o zatrudnieniu socjalnym, </w:t>
            </w:r>
          </w:p>
          <w:p w:rsidR="004E3DCB" w:rsidRDefault="00812371">
            <w:pPr>
              <w:numPr>
                <w:ilvl w:val="0"/>
                <w:numId w:val="4"/>
              </w:numPr>
              <w:spacing w:after="34" w:line="275" w:lineRule="auto"/>
              <w:ind w:left="718"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niepełnosprawne, w rozumieniu ustawy z dnia 27 sierpnia 1997 r. o rehabilitacji zawodowej i społecznej oraz zatrudnianiu osób niepełnosprawnych, </w:t>
            </w:r>
          </w:p>
          <w:p w:rsidR="004E3DCB" w:rsidRDefault="00812371">
            <w:pPr>
              <w:numPr>
                <w:ilvl w:val="0"/>
                <w:numId w:val="4"/>
              </w:numPr>
              <w:ind w:left="718"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do 30. roku życia oraz po ukończeniu 50. roku życia, posiadające status osoby poszukującej pracy, bez </w:t>
            </w:r>
          </w:p>
        </w:tc>
      </w:tr>
    </w:tbl>
    <w:p w:rsidR="004E3DCB" w:rsidRDefault="004E3DCB">
      <w:pPr>
        <w:spacing w:after="0"/>
        <w:ind w:left="-1020" w:right="389"/>
        <w:jc w:val="right"/>
      </w:pPr>
    </w:p>
    <w:tbl>
      <w:tblPr>
        <w:tblStyle w:val="TableGrid"/>
        <w:tblW w:w="9368" w:type="dxa"/>
        <w:tblInd w:w="114" w:type="dxa"/>
        <w:tblCellMar>
          <w:top w:w="7" w:type="dxa"/>
          <w:left w:w="66" w:type="dxa"/>
          <w:right w:w="19" w:type="dxa"/>
        </w:tblCellMar>
        <w:tblLook w:val="04A0" w:firstRow="1" w:lastRow="0" w:firstColumn="1" w:lastColumn="0" w:noHBand="0" w:noVBand="1"/>
      </w:tblPr>
      <w:tblGrid>
        <w:gridCol w:w="389"/>
        <w:gridCol w:w="925"/>
        <w:gridCol w:w="929"/>
        <w:gridCol w:w="1099"/>
        <w:gridCol w:w="1074"/>
        <w:gridCol w:w="802"/>
        <w:gridCol w:w="999"/>
        <w:gridCol w:w="1052"/>
        <w:gridCol w:w="1004"/>
        <w:gridCol w:w="1095"/>
      </w:tblGrid>
      <w:tr w:rsidR="004E3DCB">
        <w:trPr>
          <w:trHeight w:val="1668"/>
        </w:trPr>
        <w:tc>
          <w:tcPr>
            <w:tcW w:w="936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spacing w:after="49"/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 xml:space="preserve">zatrudnienia w rozumieniu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5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49 pkt 7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5"/>
              </w:numPr>
              <w:spacing w:after="19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poszukujące pracy niepozostające w zatrudnieniu lub niewykonujące innej pracy zarobkowej, </w:t>
            </w:r>
          </w:p>
          <w:p w:rsidR="004E3DCB" w:rsidRDefault="00812371">
            <w:pPr>
              <w:numPr>
                <w:ilvl w:val="0"/>
                <w:numId w:val="5"/>
              </w:numPr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usamodzielniane, o których mowa w art. 140 ust. 1 i 2 ustawy z dnia 9 czerwca 2011 r. o wspieraniu rodziny i systemie pieczy zastępczej. </w:t>
            </w:r>
          </w:p>
        </w:tc>
      </w:tr>
      <w:tr w:rsidR="004E3DCB">
        <w:trPr>
          <w:trHeight w:val="446"/>
        </w:trPr>
        <w:tc>
          <w:tcPr>
            <w:tcW w:w="390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Lp.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5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spacing w:after="1" w:line="239" w:lineRule="auto"/>
              <w:ind w:left="34" w:firstLine="11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Okres opłacenia składek (od dnia do dnia)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9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Podstawa wymiaru składek  </w:t>
            </w:r>
          </w:p>
          <w:p w:rsidR="004E3DCB" w:rsidRDefault="0081237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5026" w:type="dxa"/>
            <w:gridSpan w:val="5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opłaconych składek w zł i gr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04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5" w:firstLine="15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opłaconych składek </w:t>
            </w:r>
          </w:p>
          <w:p w:rsidR="004E3DCB" w:rsidRDefault="0081237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193" w:firstLine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składek </w:t>
            </w:r>
          </w:p>
          <w:p w:rsidR="004E3DCB" w:rsidRDefault="00580129">
            <w:pPr>
              <w:spacing w:after="1" w:line="238" w:lineRule="auto"/>
              <w:ind w:left="37" w:right="57" w:hanging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podlegająca zwrotowi w </w:t>
            </w:r>
            <w:r w:rsidR="00812371">
              <w:rPr>
                <w:rFonts w:ascii="Times New Roman" w:eastAsia="Times New Roman" w:hAnsi="Times New Roman" w:cs="Times New Roman"/>
                <w:sz w:val="19"/>
              </w:rPr>
              <w:t xml:space="preserve">zł i gr </w:t>
            </w:r>
          </w:p>
          <w:p w:rsidR="004E3DCB" w:rsidRDefault="00812371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9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składki 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5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emerytalne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rentowe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1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chorobowe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wypadkowe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</w:tr>
      <w:tr w:rsidR="004E3DCB">
        <w:trPr>
          <w:trHeight w:val="399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3.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pracownik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pracodawca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" w:right="818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</w:tr>
      <w:tr w:rsidR="004E3DCB">
        <w:trPr>
          <w:trHeight w:val="5511"/>
        </w:trPr>
        <w:tc>
          <w:tcPr>
            <w:tcW w:w="9368" w:type="dxa"/>
            <w:gridSpan w:val="1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4E3DCB" w:rsidRDefault="00812371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Dane osoby, której dotyczy rozliczenie: </w:t>
            </w:r>
          </w:p>
          <w:p w:rsidR="004E3DCB" w:rsidRDefault="00812371">
            <w:pPr>
              <w:spacing w:after="22" w:line="280" w:lineRule="auto"/>
              <w:ind w:right="5162"/>
            </w:pPr>
            <w:r>
              <w:rPr>
                <w:rFonts w:ascii="Times New Roman" w:eastAsia="Times New Roman" w:hAnsi="Times New Roman" w:cs="Times New Roman"/>
                <w:sz w:val="19"/>
              </w:rPr>
              <w:t>Imię i nazwisko: .................................... PESEL/NIP</w:t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........................................ </w:t>
            </w:r>
          </w:p>
          <w:p w:rsidR="004E3DCB" w:rsidRDefault="00812371">
            <w:pPr>
              <w:spacing w:line="291" w:lineRule="auto"/>
              <w:ind w:right="4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Okres, na który został zawarty stosunek pracy między spółdzielnią socjalną a jej członkiem, nawiązany na podstawie spółdzielczej umowy o pracę oraz w formach określonych w art. 201 ustawy z dnia 16 września 1982 r. </w:t>
            </w:r>
            <w:r>
              <w:rPr>
                <w:rFonts w:ascii="Times New Roman" w:eastAsia="Times New Roman" w:hAnsi="Times New Roman" w:cs="Times New Roman"/>
                <w:sz w:val="23"/>
              </w:rPr>
              <w:t>–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Prawo spółdzielcze,</w:t>
            </w:r>
            <w:r>
              <w:rPr>
                <w:rFonts w:ascii="Verdana" w:eastAsia="Verdana" w:hAnsi="Verdana" w:cs="Verdana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>lub pracownikiem będącym osobą, o której mowa w art. 4 ust. 1 usta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wy z dnia 27 kwietnia 2006 r. o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spółdzielniach socjalnych: .............................................................................................................................. </w:t>
            </w:r>
          </w:p>
          <w:p w:rsidR="004E3DCB" w:rsidRDefault="00812371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Data przystąpienia w charakterze członka lub zatrudnienia pracownika w spółdzielni socjalnej: .................... </w:t>
            </w:r>
          </w:p>
          <w:p w:rsidR="004E3DCB" w:rsidRDefault="00812371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Przynależność osoby przed przystąpieniem do spółdzielni socjalnej (podkreślić właściwe):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osoby bezrobotne, w rozumieniu art. 2 ust. 1 pkt 2 ustawy z dnia 20 kwietnia 20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04 r. o promocji zatrudnienia i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instytucjach rynku pracy,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19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2 pkt 1a i 1b ustawy z dnia 13 czerwca 2003 r. o zatrudnieniu socjalnym,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32" w:line="278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niepełnosprawne, w rozumieniu ustawy z dnia 27 sierpnia 1997 r. o rehabilitacji zawodowej i społecznej oraz zatrudnianiu osób niepełnosprawnych,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do 30. roku życia oraz po ukończeniu 50. roku życia, posiadające status osoby poszukującej pracy, bez zatrudnienia w rozumieniu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49 pkt 7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6"/>
              </w:numPr>
              <w:spacing w:after="21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poszukujące pracy niepozostające w zatrudnieniu lub niewykonujące innej pracy zarobkowej, </w:t>
            </w:r>
          </w:p>
          <w:p w:rsidR="004E3DCB" w:rsidRDefault="00812371">
            <w:pPr>
              <w:numPr>
                <w:ilvl w:val="0"/>
                <w:numId w:val="6"/>
              </w:numPr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usamodzielniane, o których mowa w art. 140 ust. 1 i 2 ustawy z dnia 9 czerwca 2011 r. o wspieraniu rodziny i systemie pieczy zastępczej. </w:t>
            </w:r>
          </w:p>
        </w:tc>
      </w:tr>
      <w:tr w:rsidR="004E3DCB">
        <w:trPr>
          <w:trHeight w:val="557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Lp.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4" w:firstLine="11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Okres opłacenia składek (od dnia do dnia) 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Podstawa wymiaru składek  </w:t>
            </w:r>
          </w:p>
          <w:p w:rsidR="004E3DCB" w:rsidRDefault="0081237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Kwota opłaconych składek w zł i gr 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5" w:firstLine="15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opłaconych składek </w:t>
            </w:r>
          </w:p>
          <w:p w:rsidR="004E3DCB" w:rsidRDefault="0081237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 zł i gr </w:t>
            </w:r>
          </w:p>
          <w:p w:rsidR="004E3DCB" w:rsidRDefault="0081237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193" w:firstLine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Kwota składek </w:t>
            </w:r>
          </w:p>
          <w:p w:rsidR="004E3DCB" w:rsidRDefault="00580129">
            <w:pPr>
              <w:spacing w:after="1" w:line="238" w:lineRule="auto"/>
              <w:ind w:left="37" w:right="57" w:hanging="7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podlegająca zwrotowi w </w:t>
            </w:r>
            <w:r w:rsidR="00812371">
              <w:rPr>
                <w:rFonts w:ascii="Times New Roman" w:eastAsia="Times New Roman" w:hAnsi="Times New Roman" w:cs="Times New Roman"/>
                <w:sz w:val="19"/>
              </w:rPr>
              <w:t xml:space="preserve">zł i gr </w:t>
            </w:r>
          </w:p>
          <w:p w:rsidR="004E3DCB" w:rsidRDefault="00812371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7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składki 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5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emerytalne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rentowe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1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chorobowe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wypadkowe </w:t>
            </w:r>
          </w:p>
          <w:p w:rsidR="004E3DCB" w:rsidRDefault="008123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4E3DCB"/>
        </w:tc>
      </w:tr>
      <w:tr w:rsidR="004E3DCB">
        <w:trPr>
          <w:trHeight w:val="442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4.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pracownik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4E3DCB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pracodawca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  <w:p w:rsidR="004E3DCB" w:rsidRDefault="00812371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4E3DC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E3DCB" w:rsidRDefault="004E3DCB"/>
        </w:tc>
      </w:tr>
      <w:tr w:rsidR="004E3DCB">
        <w:trPr>
          <w:trHeight w:val="5513"/>
        </w:trPr>
        <w:tc>
          <w:tcPr>
            <w:tcW w:w="93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DCB" w:rsidRDefault="00812371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 xml:space="preserve">Dane osoby, której dotyczy rozliczenie: </w:t>
            </w:r>
          </w:p>
          <w:p w:rsidR="004E3DCB" w:rsidRDefault="00812371">
            <w:pPr>
              <w:spacing w:after="46" w:line="266" w:lineRule="auto"/>
              <w:ind w:right="5162"/>
            </w:pPr>
            <w:r>
              <w:rPr>
                <w:rFonts w:ascii="Times New Roman" w:eastAsia="Times New Roman" w:hAnsi="Times New Roman" w:cs="Times New Roman"/>
                <w:sz w:val="19"/>
              </w:rPr>
              <w:t>Imię i nazwisko: .................................... PESEL/NIP</w:t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footnoteReference w:id="5"/>
            </w:r>
            <w:r>
              <w:rPr>
                <w:rFonts w:ascii="Times New Roman" w:eastAsia="Times New Roman" w:hAnsi="Times New Roman" w:cs="Times New Roman"/>
                <w:sz w:val="19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........................................ </w:t>
            </w:r>
          </w:p>
          <w:p w:rsidR="004E3DCB" w:rsidRDefault="00812371">
            <w:pPr>
              <w:spacing w:line="292" w:lineRule="auto"/>
              <w:ind w:right="46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Okres, na który został zawarty stosunek pracy między spółdzielnią socjalną a jej członkiem, nawiązany na podstawie spółdzielczej umowy o pracę oraz w formach określonych w art. 201 ustawy z dnia 16 września 1982 r. </w:t>
            </w:r>
            <w:r>
              <w:rPr>
                <w:rFonts w:ascii="Times New Roman" w:eastAsia="Times New Roman" w:hAnsi="Times New Roman" w:cs="Times New Roman"/>
                <w:sz w:val="23"/>
              </w:rPr>
              <w:t>–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Prawo spółdzielcze,</w:t>
            </w:r>
            <w:r>
              <w:rPr>
                <w:rFonts w:ascii="Verdana" w:eastAsia="Verdana" w:hAnsi="Verdana" w:cs="Verdana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</w:rPr>
              <w:t>lub pracownikiem będącym osobą, o której mowa w art. 4 ust. 1 usta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wy z dnia 27 kwietnia 2006 r. o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spółdzielniach socjalnych: .............................................................................................................................. </w:t>
            </w:r>
          </w:p>
          <w:p w:rsidR="004E3DCB" w:rsidRDefault="00812371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Data przystąpienia w charakterze członka lub zatrudnienia pracownika w spółdzielni socjalnej: ....................... </w:t>
            </w:r>
          </w:p>
          <w:p w:rsidR="004E3DCB" w:rsidRDefault="00812371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Przynależność osoby przed przystąpieniem do spółdzielni socjalnej (podkreślić właściwe):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32" w:line="278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>osoby bezrobotne, w rozumieniu art. 2 ust. 1 pkt 2 ustawy z dnia 20 kwietnia 20</w:t>
            </w:r>
            <w:r w:rsidR="00580129">
              <w:rPr>
                <w:rFonts w:ascii="Times New Roman" w:eastAsia="Times New Roman" w:hAnsi="Times New Roman" w:cs="Times New Roman"/>
                <w:sz w:val="19"/>
              </w:rPr>
              <w:t>04 r. o promocji zatrudnienia i 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instytucjach rynku pracy,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19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2 pkt 1a i 1b ustawy z dnia 13 czerwca 2003 r. o zatrudnieniu socjalnym,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niepełnosprawne, w rozumieniu ustawy z dnia 27 sierpnia 1997 r. o rehabilitacji zawodowej i społecznej oraz zatrudnianiu osób niepełnosprawnych,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32" w:line="278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do 30. roku życia oraz po ukończeniu 50. roku życia, posiadające status osoby poszukującej pracy, bez zatrudnienia w rozumieniu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34" w:line="275" w:lineRule="auto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osoby, o których mowa w art. 49 pkt 7 ustawy z dnia 20 kwietnia 2004 r. o promocji zatrudnienia i instytucjach rynku pracy, </w:t>
            </w:r>
          </w:p>
          <w:p w:rsidR="004E3DCB" w:rsidRDefault="00812371">
            <w:pPr>
              <w:numPr>
                <w:ilvl w:val="0"/>
                <w:numId w:val="7"/>
              </w:numPr>
              <w:spacing w:after="19"/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poszukujące pracy niepozostające w zatrudnieniu lub niewykonujące innej pracy zarobkowej, </w:t>
            </w:r>
          </w:p>
          <w:p w:rsidR="004E3DCB" w:rsidRDefault="00812371">
            <w:pPr>
              <w:numPr>
                <w:ilvl w:val="0"/>
                <w:numId w:val="7"/>
              </w:numPr>
              <w:ind w:hanging="335"/>
              <w:jc w:val="both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osoby usamodzielniane, o których mowa w art. 140 ust. 1 i 2 ustawy z dnia 9 czerwca 2011 r. o wspieraniu rodziny i systemie pieczy zastępczej. </w:t>
            </w:r>
          </w:p>
        </w:tc>
      </w:tr>
    </w:tbl>
    <w:p w:rsidR="004E3DCB" w:rsidRDefault="00812371">
      <w:pPr>
        <w:spacing w:after="0"/>
        <w:ind w:left="783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spacing w:after="4" w:line="248" w:lineRule="auto"/>
        <w:ind w:left="778" w:right="63" w:hanging="10"/>
      </w:pPr>
      <w:r>
        <w:rPr>
          <w:rFonts w:ascii="Times New Roman" w:eastAsia="Times New Roman" w:hAnsi="Times New Roman" w:cs="Times New Roman"/>
          <w:b/>
          <w:sz w:val="19"/>
        </w:rPr>
        <w:t>III</w:t>
      </w:r>
      <w:r>
        <w:rPr>
          <w:rFonts w:ascii="Times New Roman" w:eastAsia="Times New Roman" w:hAnsi="Times New Roman" w:cs="Times New Roman"/>
          <w:sz w:val="19"/>
          <w:vertAlign w:val="superscript"/>
        </w:rPr>
        <w:footnoteReference w:id="6"/>
      </w:r>
      <w:r>
        <w:rPr>
          <w:rFonts w:ascii="Times New Roman" w:eastAsia="Times New Roman" w:hAnsi="Times New Roman" w:cs="Times New Roman"/>
          <w:sz w:val="19"/>
          <w:vertAlign w:val="superscript"/>
        </w:rPr>
        <w:t>)</w:t>
      </w:r>
      <w:r>
        <w:rPr>
          <w:rFonts w:ascii="Times New Roman" w:eastAsia="Times New Roman" w:hAnsi="Times New Roman" w:cs="Times New Roman"/>
          <w:b/>
          <w:sz w:val="19"/>
        </w:rPr>
        <w:t>.</w:t>
      </w:r>
      <w:r>
        <w:rPr>
          <w:rFonts w:ascii="Times New Roman" w:eastAsia="Times New Roman" w:hAnsi="Times New Roman" w:cs="Times New Roman"/>
          <w:sz w:val="19"/>
        </w:rPr>
        <w:t xml:space="preserve"> Należne środki proszę przekazać na rachunek bankowy spółdzielni socjalnej: </w:t>
      </w:r>
    </w:p>
    <w:p w:rsidR="004E3DCB" w:rsidRDefault="00580129">
      <w:pPr>
        <w:spacing w:after="4" w:line="248" w:lineRule="auto"/>
        <w:ind w:left="1196" w:right="2287" w:hanging="10"/>
      </w:pPr>
      <w:r>
        <w:rPr>
          <w:rFonts w:ascii="Times New Roman" w:eastAsia="Times New Roman" w:hAnsi="Times New Roman" w:cs="Times New Roman"/>
          <w:sz w:val="19"/>
        </w:rPr>
        <w:t>Nazwa banku:</w:t>
      </w:r>
      <w:r w:rsidR="00812371">
        <w:rPr>
          <w:rFonts w:ascii="Times New Roman" w:eastAsia="Times New Roman" w:hAnsi="Times New Roman" w:cs="Times New Roman"/>
          <w:sz w:val="19"/>
        </w:rPr>
        <w:t xml:space="preserve">.............................................................................................................., </w:t>
      </w:r>
      <w:r>
        <w:rPr>
          <w:rFonts w:ascii="Times New Roman" w:eastAsia="Times New Roman" w:hAnsi="Times New Roman" w:cs="Times New Roman"/>
          <w:sz w:val="19"/>
        </w:rPr>
        <w:br/>
        <w:t>Numer rachunku bankowego:</w:t>
      </w:r>
      <w:r w:rsidR="00812371">
        <w:rPr>
          <w:rFonts w:ascii="Times New Roman" w:eastAsia="Times New Roman" w:hAnsi="Times New Roman" w:cs="Times New Roman"/>
          <w:sz w:val="19"/>
        </w:rPr>
        <w:t xml:space="preserve">......................................................................................  </w:t>
      </w:r>
    </w:p>
    <w:p w:rsidR="004E3DCB" w:rsidRDefault="00812371">
      <w:pPr>
        <w:numPr>
          <w:ilvl w:val="0"/>
          <w:numId w:val="2"/>
        </w:numPr>
        <w:spacing w:after="4" w:line="248" w:lineRule="auto"/>
        <w:ind w:right="63" w:hanging="403"/>
      </w:pPr>
      <w:r>
        <w:rPr>
          <w:rFonts w:ascii="Times New Roman" w:eastAsia="Times New Roman" w:hAnsi="Times New Roman" w:cs="Times New Roman"/>
          <w:sz w:val="19"/>
        </w:rPr>
        <w:t xml:space="preserve">Oświadczam, że dane zawarte we wniosku są zgodne ze stanem prawnym i faktycznym. </w:t>
      </w:r>
    </w:p>
    <w:p w:rsidR="004E3DCB" w:rsidRDefault="00812371">
      <w:pPr>
        <w:spacing w:after="0"/>
        <w:ind w:left="783"/>
      </w:pPr>
      <w:r>
        <w:rPr>
          <w:rFonts w:ascii="Times New Roman" w:eastAsia="Times New Roman" w:hAnsi="Times New Roman" w:cs="Times New Roman"/>
          <w:b/>
          <w:sz w:val="19"/>
        </w:rPr>
        <w:t xml:space="preserve"> </w:t>
      </w:r>
    </w:p>
    <w:p w:rsidR="004E3DCB" w:rsidRDefault="00812371">
      <w:pPr>
        <w:numPr>
          <w:ilvl w:val="0"/>
          <w:numId w:val="2"/>
        </w:numPr>
        <w:spacing w:after="220" w:line="248" w:lineRule="auto"/>
        <w:ind w:right="63" w:hanging="403"/>
      </w:pPr>
      <w:r>
        <w:rPr>
          <w:rFonts w:ascii="Times New Roman" w:eastAsia="Times New Roman" w:hAnsi="Times New Roman" w:cs="Times New Roman"/>
          <w:sz w:val="19"/>
        </w:rPr>
        <w:t xml:space="preserve">W załączeniu: zaświadczenie ZUS o niezaleganiu z opłacaniem składek lub informacja o stanie rozliczeń konta płatnika oraz kopie imiennych raportów miesięcznych (ZUS RCA) za osoby objęte wnioskiem. </w:t>
      </w:r>
    </w:p>
    <w:p w:rsidR="004E3DCB" w:rsidRDefault="00812371">
      <w:pPr>
        <w:spacing w:after="209"/>
        <w:ind w:left="782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spacing w:after="4" w:line="248" w:lineRule="auto"/>
        <w:ind w:left="1036" w:right="4155" w:hanging="268"/>
      </w:pPr>
      <w:r>
        <w:rPr>
          <w:rFonts w:ascii="Times New Roman" w:eastAsia="Times New Roman" w:hAnsi="Times New Roman" w:cs="Times New Roman"/>
          <w:sz w:val="19"/>
        </w:rPr>
        <w:t xml:space="preserve">....................................................................................................... </w:t>
      </w:r>
      <w:r>
        <w:rPr>
          <w:rFonts w:ascii="Times New Roman" w:eastAsia="Times New Roman" w:hAnsi="Times New Roman" w:cs="Times New Roman"/>
          <w:sz w:val="17"/>
        </w:rPr>
        <w:t xml:space="preserve">data i podpisy osób reprezentujących spółdzielnię socjalną pieczątka spółdzielni socjalnej </w:t>
      </w:r>
    </w:p>
    <w:p w:rsidR="004E3DCB" w:rsidRDefault="00812371">
      <w:pPr>
        <w:spacing w:after="0"/>
        <w:ind w:left="783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4E3DCB" w:rsidRDefault="00812371">
      <w:pPr>
        <w:spacing w:after="0"/>
        <w:ind w:left="783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sectPr w:rsidR="004E3DCB">
      <w:headerReference w:type="even" r:id="rId8"/>
      <w:headerReference w:type="default" r:id="rId9"/>
      <w:pgSz w:w="11906" w:h="16838"/>
      <w:pgMar w:top="992" w:right="1014" w:bottom="953" w:left="102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22" w:rsidRDefault="000A4022">
      <w:pPr>
        <w:spacing w:after="0" w:line="240" w:lineRule="auto"/>
      </w:pPr>
      <w:r>
        <w:separator/>
      </w:r>
    </w:p>
  </w:endnote>
  <w:endnote w:type="continuationSeparator" w:id="0">
    <w:p w:rsidR="000A4022" w:rsidRDefault="000A4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22" w:rsidRDefault="000A4022">
      <w:pPr>
        <w:spacing w:after="5"/>
        <w:ind w:left="783"/>
      </w:pPr>
      <w:r>
        <w:separator/>
      </w:r>
    </w:p>
  </w:footnote>
  <w:footnote w:type="continuationSeparator" w:id="0">
    <w:p w:rsidR="000A4022" w:rsidRDefault="000A4022">
      <w:pPr>
        <w:spacing w:after="5"/>
        <w:ind w:left="783"/>
      </w:pPr>
      <w:r>
        <w:continuationSeparator/>
      </w:r>
    </w:p>
  </w:footnote>
  <w:footnote w:id="1">
    <w:p w:rsidR="004E3DCB" w:rsidRDefault="00812371">
      <w:pPr>
        <w:pStyle w:val="footnotedescription"/>
        <w:ind w:left="784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W przypadku większej liczby osób dodaje się kolejne części tabeli. </w:t>
      </w:r>
    </w:p>
  </w:footnote>
  <w:footnote w:id="2">
    <w:p w:rsidR="004E3DCB" w:rsidRDefault="00812371">
      <w:pPr>
        <w:pStyle w:val="footnotedescription"/>
        <w:spacing w:after="5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Niewłaściwe skreślić. </w:t>
      </w:r>
    </w:p>
  </w:footnote>
  <w:footnote w:id="3">
    <w:p w:rsidR="004E3DCB" w:rsidRDefault="0081237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Niewłaściwe skreślić.</w:t>
      </w:r>
      <w:r>
        <w:rPr>
          <w:rFonts w:ascii="Verdana" w:eastAsia="Verdana" w:hAnsi="Verdana" w:cs="Verdana"/>
          <w:sz w:val="19"/>
        </w:rPr>
        <w:t xml:space="preserve"> </w:t>
      </w:r>
    </w:p>
  </w:footnote>
  <w:footnote w:id="4">
    <w:p w:rsidR="004E3DCB" w:rsidRDefault="0081237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Niewłaściwe skreślić. </w:t>
      </w:r>
    </w:p>
  </w:footnote>
  <w:footnote w:id="5">
    <w:p w:rsidR="004E3DCB" w:rsidRDefault="00812371">
      <w:pPr>
        <w:pStyle w:val="footnotedescription"/>
        <w:spacing w:after="5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Niewłaściwe skreślić. </w:t>
      </w:r>
    </w:p>
  </w:footnote>
  <w:footnote w:id="6">
    <w:p w:rsidR="004E3DCB" w:rsidRDefault="00812371">
      <w:pPr>
        <w:pStyle w:val="footnotedescription"/>
        <w:spacing w:after="7" w:line="303" w:lineRule="auto"/>
        <w:ind w:left="917" w:right="375" w:hanging="134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>W przypadku gdy rachunek spółdzielni socjalnej jest prowadzony w spółdzielczej kasie oszczędnościowo-kredytow</w:t>
      </w:r>
      <w:r w:rsidR="00580129">
        <w:t>ej, należy go podać w </w:t>
      </w:r>
      <w:r>
        <w:t xml:space="preserve">polu „numer rachunku bankowego”.  </w:t>
      </w:r>
    </w:p>
    <w:p w:rsidR="004E3DCB" w:rsidRDefault="00812371">
      <w:pPr>
        <w:pStyle w:val="footnotedescription"/>
      </w:pPr>
      <w:r>
        <w:rPr>
          <w:rFonts w:ascii="Verdana" w:eastAsia="Verdana" w:hAnsi="Verdana" w:cs="Verdana"/>
          <w:sz w:val="19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CB" w:rsidRDefault="00812371">
    <w:pPr>
      <w:spacing w:after="133"/>
      <w:ind w:left="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5" cy="9525"/>
              <wp:effectExtent l="0" t="0" r="0" b="0"/>
              <wp:wrapSquare wrapText="bothSides"/>
              <wp:docPr id="15857" name="Group 158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5" cy="9525"/>
                        <a:chOff x="0" y="0"/>
                        <a:chExt cx="6263995" cy="9525"/>
                      </a:xfrm>
                    </wpg:grpSpPr>
                    <wps:wsp>
                      <wps:cNvPr id="15858" name="Shape 15858"/>
                      <wps:cNvSpPr/>
                      <wps:spPr>
                        <a:xfrm>
                          <a:off x="0" y="0"/>
                          <a:ext cx="6263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5">
                              <a:moveTo>
                                <a:pt x="0" y="0"/>
                              </a:moveTo>
                              <a:lnTo>
                                <a:pt x="6263995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395179BE" id="Group 15857" o:spid="_x0000_s1026" style="position:absolute;margin-left:51pt;margin-top:59.75pt;width:493.25pt;height:.75pt;z-index:251658240;mso-position-horizontal-relative:page;mso-position-vertical-relative:page" coordsize="6263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">
              <v:shape id="Shape 15858" o:spid="_x0000_s1027" style="position:absolute;width:62639;height:0;visibility:visible;mso-wrap-style:square;v-text-anchor:top" coordsize="62639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5yjMMA&#10;AADeAAAADwAAAGRycy9kb3ducmV2LnhtbESPzWrCQBDH70LfYZmCN921EBtSV7GFSk9itA8wZMck&#10;mJ0N2VXj2zuHQm8zzP/jN6vN6Dt1oyG2gS0s5gYUcRVcy7WF39P3LAcVE7LDLjBZeFCEzfplssLC&#10;hTuXdDumWkkIxwItNCn1hdaxashjnIeeWG7nMHhMsg61dgPeJdx3+s2YpfbYsjQ02NNXQ9XlePVS&#10;kpv9zoV0xfeyzxbGbQ/l58Ha6eu4/QCVaEz/4j/3jxP8LM+EV96RG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5yjMMAAADeAAAADwAAAAAAAAAAAAAAAACYAgAAZHJzL2Rv&#10;d25yZXYueG1sUEsFBgAAAAAEAAQA9QAAAIgDAAAAAA==&#10;" path="m,l6263995,e" filled="f" strokecolor="#181717">
                <v:stroke miterlimit="83231f" joinstyle="miter"/>
                <v:path arrowok="t" textboxrect="0,0,626399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181717"/>
        <w:sz w:val="20"/>
      </w:rPr>
      <w:t xml:space="preserve"> </w:t>
    </w:r>
  </w:p>
  <w:p w:rsidR="004E3DCB" w:rsidRDefault="00812371">
    <w:pPr>
      <w:tabs>
        <w:tab w:val="center" w:pos="4941"/>
        <w:tab w:val="right" w:pos="9871"/>
      </w:tabs>
      <w:spacing w:after="0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rPr>
        <w:rFonts w:ascii="Times New Roman" w:eastAsia="Times New Roman" w:hAnsi="Times New Roman" w:cs="Times New Roman"/>
        <w:color w:val="181717"/>
        <w:sz w:val="20"/>
      </w:rPr>
      <w:fldChar w:fldCharType="begin"/>
    </w:r>
    <w:r>
      <w:rPr>
        <w:rFonts w:ascii="Times New Roman" w:eastAsia="Times New Roman" w:hAnsi="Times New Roman" w:cs="Times New Roman"/>
        <w:color w:val="181717"/>
        <w:sz w:val="20"/>
      </w:rPr>
      <w:instrText xml:space="preserve"> PAGE   \* MERGEFORMAT </w:instrText>
    </w:r>
    <w:r>
      <w:rPr>
        <w:rFonts w:ascii="Times New Roman" w:eastAsia="Times New Roman" w:hAnsi="Times New Roman" w:cs="Times New Roman"/>
        <w:color w:val="181717"/>
        <w:sz w:val="20"/>
      </w:rP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2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 </w:t>
    </w:r>
    <w:r>
      <w:rPr>
        <w:rFonts w:ascii="Times New Roman" w:eastAsia="Times New Roman" w:hAnsi="Times New Roman" w:cs="Times New Roman"/>
        <w:color w:val="181717"/>
        <w:sz w:val="20"/>
      </w:rPr>
      <w:tab/>
      <w:t>Poz. 1209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CB" w:rsidRDefault="004E3DCB">
    <w:pPr>
      <w:tabs>
        <w:tab w:val="center" w:pos="4941"/>
        <w:tab w:val="right" w:pos="9871"/>
      </w:tabs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1EB"/>
    <w:multiLevelType w:val="hybridMultilevel"/>
    <w:tmpl w:val="C2E694A2"/>
    <w:lvl w:ilvl="0" w:tplc="92E039E8">
      <w:start w:val="1"/>
      <w:numFmt w:val="bullet"/>
      <w:lvlText w:val="•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D8A9C18">
      <w:start w:val="1"/>
      <w:numFmt w:val="bullet"/>
      <w:lvlText w:val="o"/>
      <w:lvlJc w:val="left"/>
      <w:pPr>
        <w:ind w:left="1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3CCF5A">
      <w:start w:val="1"/>
      <w:numFmt w:val="bullet"/>
      <w:lvlText w:val="▪"/>
      <w:lvlJc w:val="left"/>
      <w:pPr>
        <w:ind w:left="2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5964FA4">
      <w:start w:val="1"/>
      <w:numFmt w:val="bullet"/>
      <w:lvlText w:val="•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F28E39A">
      <w:start w:val="1"/>
      <w:numFmt w:val="bullet"/>
      <w:lvlText w:val="o"/>
      <w:lvlJc w:val="left"/>
      <w:pPr>
        <w:ind w:left="3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78E46E">
      <w:start w:val="1"/>
      <w:numFmt w:val="bullet"/>
      <w:lvlText w:val="▪"/>
      <w:lvlJc w:val="left"/>
      <w:pPr>
        <w:ind w:left="4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705E94">
      <w:start w:val="1"/>
      <w:numFmt w:val="bullet"/>
      <w:lvlText w:val="•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54EFE7C">
      <w:start w:val="1"/>
      <w:numFmt w:val="bullet"/>
      <w:lvlText w:val="o"/>
      <w:lvlJc w:val="left"/>
      <w:pPr>
        <w:ind w:left="5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D7AFC8C">
      <w:start w:val="1"/>
      <w:numFmt w:val="bullet"/>
      <w:lvlText w:val="▪"/>
      <w:lvlJc w:val="left"/>
      <w:pPr>
        <w:ind w:left="6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8A5BE2"/>
    <w:multiLevelType w:val="hybridMultilevel"/>
    <w:tmpl w:val="6CA6A7A8"/>
    <w:lvl w:ilvl="0" w:tplc="68B0A24C">
      <w:start w:val="4"/>
      <w:numFmt w:val="upperRoman"/>
      <w:lvlText w:val="%1."/>
      <w:lvlJc w:val="left"/>
      <w:pPr>
        <w:ind w:left="1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BD00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B0E4D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CE42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241A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C52F9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ED2EF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8280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1661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3D6AE8"/>
    <w:multiLevelType w:val="hybridMultilevel"/>
    <w:tmpl w:val="16DAF8B6"/>
    <w:lvl w:ilvl="0" w:tplc="21761D40">
      <w:start w:val="1"/>
      <w:numFmt w:val="bullet"/>
      <w:lvlText w:val="•"/>
      <w:lvlJc w:val="left"/>
      <w:pPr>
        <w:ind w:left="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71A7FD2">
      <w:start w:val="1"/>
      <w:numFmt w:val="bullet"/>
      <w:lvlText w:val="o"/>
      <w:lvlJc w:val="left"/>
      <w:pPr>
        <w:ind w:left="1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302AB8">
      <w:start w:val="1"/>
      <w:numFmt w:val="bullet"/>
      <w:lvlText w:val="▪"/>
      <w:lvlJc w:val="left"/>
      <w:pPr>
        <w:ind w:left="2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1FE490C">
      <w:start w:val="1"/>
      <w:numFmt w:val="bullet"/>
      <w:lvlText w:val="•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4AC031C">
      <w:start w:val="1"/>
      <w:numFmt w:val="bullet"/>
      <w:lvlText w:val="o"/>
      <w:lvlJc w:val="left"/>
      <w:pPr>
        <w:ind w:left="3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BE23D6E">
      <w:start w:val="1"/>
      <w:numFmt w:val="bullet"/>
      <w:lvlText w:val="▪"/>
      <w:lvlJc w:val="left"/>
      <w:pPr>
        <w:ind w:left="4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A2E8F6C">
      <w:start w:val="1"/>
      <w:numFmt w:val="bullet"/>
      <w:lvlText w:val="•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0D0BA06">
      <w:start w:val="1"/>
      <w:numFmt w:val="bullet"/>
      <w:lvlText w:val="o"/>
      <w:lvlJc w:val="left"/>
      <w:pPr>
        <w:ind w:left="5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DBC01A2">
      <w:start w:val="1"/>
      <w:numFmt w:val="bullet"/>
      <w:lvlText w:val="▪"/>
      <w:lvlJc w:val="left"/>
      <w:pPr>
        <w:ind w:left="6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EF0FB8"/>
    <w:multiLevelType w:val="hybridMultilevel"/>
    <w:tmpl w:val="55260002"/>
    <w:lvl w:ilvl="0" w:tplc="CE261BC4">
      <w:start w:val="1"/>
      <w:numFmt w:val="upperRoman"/>
      <w:lvlText w:val="%1."/>
      <w:lvlJc w:val="left"/>
      <w:pPr>
        <w:ind w:left="10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EC7E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C3039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44C7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CEE32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1CAAC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DA63C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0E867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D895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7546960"/>
    <w:multiLevelType w:val="hybridMultilevel"/>
    <w:tmpl w:val="C2F493D4"/>
    <w:lvl w:ilvl="0" w:tplc="D5A0F546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FA8FB12">
      <w:start w:val="1"/>
      <w:numFmt w:val="bullet"/>
      <w:lvlText w:val="o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8E00E6">
      <w:start w:val="1"/>
      <w:numFmt w:val="bullet"/>
      <w:lvlText w:val="▪"/>
      <w:lvlJc w:val="left"/>
      <w:pPr>
        <w:ind w:left="2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C7AD7E8">
      <w:start w:val="1"/>
      <w:numFmt w:val="bullet"/>
      <w:lvlText w:val="•"/>
      <w:lvlJc w:val="left"/>
      <w:pPr>
        <w:ind w:left="2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FA0C026">
      <w:start w:val="1"/>
      <w:numFmt w:val="bullet"/>
      <w:lvlText w:val="o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94EF04E">
      <w:start w:val="1"/>
      <w:numFmt w:val="bullet"/>
      <w:lvlText w:val="▪"/>
      <w:lvlJc w:val="left"/>
      <w:pPr>
        <w:ind w:left="4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EE5B48">
      <w:start w:val="1"/>
      <w:numFmt w:val="bullet"/>
      <w:lvlText w:val="•"/>
      <w:lvlJc w:val="left"/>
      <w:pPr>
        <w:ind w:left="5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514EF4A">
      <w:start w:val="1"/>
      <w:numFmt w:val="bullet"/>
      <w:lvlText w:val="o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ADC5A6A">
      <w:start w:val="1"/>
      <w:numFmt w:val="bullet"/>
      <w:lvlText w:val="▪"/>
      <w:lvlJc w:val="left"/>
      <w:pPr>
        <w:ind w:left="6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96A795C"/>
    <w:multiLevelType w:val="hybridMultilevel"/>
    <w:tmpl w:val="22683C70"/>
    <w:lvl w:ilvl="0" w:tplc="EDC0A4E8">
      <w:start w:val="1"/>
      <w:numFmt w:val="bullet"/>
      <w:lvlText w:val="•"/>
      <w:lvlJc w:val="left"/>
      <w:pPr>
        <w:ind w:left="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7FEB54C">
      <w:start w:val="1"/>
      <w:numFmt w:val="bullet"/>
      <w:lvlText w:val="o"/>
      <w:lvlJc w:val="left"/>
      <w:pPr>
        <w:ind w:left="1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2A08C8C">
      <w:start w:val="1"/>
      <w:numFmt w:val="bullet"/>
      <w:lvlText w:val="▪"/>
      <w:lvlJc w:val="left"/>
      <w:pPr>
        <w:ind w:left="2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B4ADA76">
      <w:start w:val="1"/>
      <w:numFmt w:val="bullet"/>
      <w:lvlText w:val="•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3C6B4E">
      <w:start w:val="1"/>
      <w:numFmt w:val="bullet"/>
      <w:lvlText w:val="o"/>
      <w:lvlJc w:val="left"/>
      <w:pPr>
        <w:ind w:left="3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C0C3D5A">
      <w:start w:val="1"/>
      <w:numFmt w:val="bullet"/>
      <w:lvlText w:val="▪"/>
      <w:lvlJc w:val="left"/>
      <w:pPr>
        <w:ind w:left="4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9E01162">
      <w:start w:val="1"/>
      <w:numFmt w:val="bullet"/>
      <w:lvlText w:val="•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2096DA">
      <w:start w:val="1"/>
      <w:numFmt w:val="bullet"/>
      <w:lvlText w:val="o"/>
      <w:lvlJc w:val="left"/>
      <w:pPr>
        <w:ind w:left="5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02A618">
      <w:start w:val="1"/>
      <w:numFmt w:val="bullet"/>
      <w:lvlText w:val="▪"/>
      <w:lvlJc w:val="left"/>
      <w:pPr>
        <w:ind w:left="6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75720D0"/>
    <w:multiLevelType w:val="hybridMultilevel"/>
    <w:tmpl w:val="F2E00E42"/>
    <w:lvl w:ilvl="0" w:tplc="3FBEEF54">
      <w:start w:val="1"/>
      <w:numFmt w:val="bullet"/>
      <w:lvlText w:val="•"/>
      <w:lvlJc w:val="left"/>
      <w:pPr>
        <w:ind w:left="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10876A4">
      <w:start w:val="1"/>
      <w:numFmt w:val="bullet"/>
      <w:lvlText w:val="o"/>
      <w:lvlJc w:val="left"/>
      <w:pPr>
        <w:ind w:left="1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13291CC">
      <w:start w:val="1"/>
      <w:numFmt w:val="bullet"/>
      <w:lvlText w:val="▪"/>
      <w:lvlJc w:val="left"/>
      <w:pPr>
        <w:ind w:left="2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68C7CD6">
      <w:start w:val="1"/>
      <w:numFmt w:val="bullet"/>
      <w:lvlText w:val="•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6C49284">
      <w:start w:val="1"/>
      <w:numFmt w:val="bullet"/>
      <w:lvlText w:val="o"/>
      <w:lvlJc w:val="left"/>
      <w:pPr>
        <w:ind w:left="3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81A5280">
      <w:start w:val="1"/>
      <w:numFmt w:val="bullet"/>
      <w:lvlText w:val="▪"/>
      <w:lvlJc w:val="left"/>
      <w:pPr>
        <w:ind w:left="4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C2FF0">
      <w:start w:val="1"/>
      <w:numFmt w:val="bullet"/>
      <w:lvlText w:val="•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5328BCA">
      <w:start w:val="1"/>
      <w:numFmt w:val="bullet"/>
      <w:lvlText w:val="o"/>
      <w:lvlJc w:val="left"/>
      <w:pPr>
        <w:ind w:left="5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30E4E4">
      <w:start w:val="1"/>
      <w:numFmt w:val="bullet"/>
      <w:lvlText w:val="▪"/>
      <w:lvlJc w:val="left"/>
      <w:pPr>
        <w:ind w:left="6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CB"/>
    <w:rsid w:val="000A4022"/>
    <w:rsid w:val="00157CCF"/>
    <w:rsid w:val="004D10EF"/>
    <w:rsid w:val="004E3DCB"/>
    <w:rsid w:val="00580129"/>
    <w:rsid w:val="00812371"/>
    <w:rsid w:val="00FB7F2C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783"/>
    </w:pPr>
    <w:rPr>
      <w:rFonts w:ascii="Times New Roman" w:eastAsia="Times New Roman" w:hAnsi="Times New Roman" w:cs="Times New Roman"/>
      <w:color w:val="000000"/>
      <w:sz w:val="15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5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8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129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783"/>
    </w:pPr>
    <w:rPr>
      <w:rFonts w:ascii="Times New Roman" w:eastAsia="Times New Roman" w:hAnsi="Times New Roman" w:cs="Times New Roman"/>
      <w:color w:val="000000"/>
      <w:sz w:val="15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5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80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12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ⒸJanuszMarkiewicz</dc:creator>
  <cp:keywords>♕</cp:keywords>
  <cp:lastModifiedBy>Mateusz Rosiński</cp:lastModifiedBy>
  <cp:revision>5</cp:revision>
  <dcterms:created xsi:type="dcterms:W3CDTF">2018-11-02T07:53:00Z</dcterms:created>
  <dcterms:modified xsi:type="dcterms:W3CDTF">2018-11-02T09:11:00Z</dcterms:modified>
</cp:coreProperties>
</file>