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F0" w:rsidRPr="002E3B15" w:rsidRDefault="00317707" w:rsidP="00FA7DF0">
      <w:pPr>
        <w:autoSpaceDE w:val="0"/>
        <w:jc w:val="center"/>
        <w:rPr>
          <w:b/>
          <w:bCs/>
        </w:rPr>
      </w:pPr>
      <w:r>
        <w:rPr>
          <w:b/>
        </w:rPr>
        <w:t xml:space="preserve">Regulamin </w:t>
      </w:r>
      <w:r w:rsidR="00FA7DF0" w:rsidRPr="002E3B15">
        <w:rPr>
          <w:b/>
          <w:bCs/>
        </w:rPr>
        <w:t xml:space="preserve">określający zasady </w:t>
      </w:r>
      <w:r w:rsidR="00CC6DE1">
        <w:rPr>
          <w:b/>
          <w:bCs/>
        </w:rPr>
        <w:t>i</w:t>
      </w:r>
      <w:r w:rsidR="001F4466">
        <w:rPr>
          <w:b/>
          <w:bCs/>
        </w:rPr>
        <w:t xml:space="preserve"> warunki</w:t>
      </w:r>
      <w:r w:rsidR="00CC6DE1">
        <w:rPr>
          <w:b/>
          <w:bCs/>
        </w:rPr>
        <w:t xml:space="preserve"> wypłaty premii dla pracodawców </w:t>
      </w:r>
      <w:r w:rsidR="00CC6DE1">
        <w:rPr>
          <w:b/>
          <w:bCs/>
        </w:rPr>
        <w:br/>
      </w:r>
      <w:r w:rsidR="00FA7DF0">
        <w:rPr>
          <w:b/>
          <w:bCs/>
        </w:rPr>
        <w:t xml:space="preserve">w </w:t>
      </w:r>
      <w:r w:rsidR="00FA7DF0" w:rsidRPr="002E3B15">
        <w:rPr>
          <w:b/>
          <w:bCs/>
        </w:rPr>
        <w:t>program</w:t>
      </w:r>
      <w:r w:rsidR="00FA7DF0">
        <w:rPr>
          <w:b/>
          <w:bCs/>
        </w:rPr>
        <w:t>ie</w:t>
      </w:r>
      <w:r w:rsidR="00E330B8">
        <w:rPr>
          <w:b/>
          <w:bCs/>
        </w:rPr>
        <w:t xml:space="preserve"> specjalnym</w:t>
      </w:r>
      <w:r w:rsidR="00FA7DF0" w:rsidRPr="002E3B15">
        <w:rPr>
          <w:b/>
          <w:bCs/>
        </w:rPr>
        <w:t xml:space="preserve"> „</w:t>
      </w:r>
      <w:r w:rsidR="00781209">
        <w:rPr>
          <w:b/>
          <w:bCs/>
        </w:rPr>
        <w:t>Zmotywowani do pracy</w:t>
      </w:r>
      <w:r w:rsidR="00FA7DF0" w:rsidRPr="002E3B15">
        <w:rPr>
          <w:b/>
          <w:bCs/>
        </w:rPr>
        <w:t>”</w:t>
      </w:r>
      <w:r w:rsidR="00FA7DF0">
        <w:rPr>
          <w:b/>
          <w:bCs/>
        </w:rPr>
        <w:t xml:space="preserve"> </w:t>
      </w:r>
      <w:r w:rsidR="00FA7DF0">
        <w:rPr>
          <w:b/>
          <w:bCs/>
        </w:rPr>
        <w:br/>
      </w:r>
    </w:p>
    <w:p w:rsidR="00FA7DF0" w:rsidRPr="00791C06" w:rsidRDefault="00FA7DF0" w:rsidP="00FA7DF0">
      <w:pPr>
        <w:autoSpaceDE w:val="0"/>
        <w:jc w:val="center"/>
        <w:rPr>
          <w:b/>
          <w:bCs/>
        </w:rPr>
      </w:pPr>
    </w:p>
    <w:p w:rsidR="00FA7DF0" w:rsidRPr="00791C06" w:rsidRDefault="00FA7DF0" w:rsidP="00FA7DF0">
      <w:pPr>
        <w:autoSpaceDE w:val="0"/>
        <w:jc w:val="center"/>
        <w:rPr>
          <w:b/>
          <w:bCs/>
        </w:rPr>
      </w:pPr>
      <w:r w:rsidRPr="00791C06">
        <w:rPr>
          <w:b/>
          <w:bCs/>
        </w:rPr>
        <w:t>§ 1</w:t>
      </w:r>
    </w:p>
    <w:p w:rsidR="00FA7DF0" w:rsidRPr="00791C06" w:rsidRDefault="00FA7DF0" w:rsidP="00FA7DF0">
      <w:pPr>
        <w:autoSpaceDE w:val="0"/>
        <w:jc w:val="both"/>
        <w:rPr>
          <w:bCs/>
        </w:rPr>
      </w:pPr>
      <w:r w:rsidRPr="00791C06">
        <w:rPr>
          <w:bCs/>
        </w:rPr>
        <w:t>Niniejszy regulamin opracowany jest w szczególności na podstawie:</w:t>
      </w:r>
    </w:p>
    <w:p w:rsidR="00FA7DF0" w:rsidRPr="00B1656E" w:rsidRDefault="00317707" w:rsidP="00FA7DF0">
      <w:pPr>
        <w:numPr>
          <w:ilvl w:val="0"/>
          <w:numId w:val="4"/>
        </w:numPr>
        <w:autoSpaceDE w:val="0"/>
        <w:jc w:val="both"/>
        <w:rPr>
          <w:bCs/>
        </w:rPr>
      </w:pPr>
      <w:r>
        <w:rPr>
          <w:rFonts w:cstheme="minorHAnsi"/>
        </w:rPr>
        <w:t>u</w:t>
      </w:r>
      <w:r w:rsidR="00781209">
        <w:rPr>
          <w:rFonts w:cstheme="minorHAnsi"/>
        </w:rPr>
        <w:t>staw</w:t>
      </w:r>
      <w:r>
        <w:rPr>
          <w:rFonts w:cstheme="minorHAnsi"/>
        </w:rPr>
        <w:t>y</w:t>
      </w:r>
      <w:r w:rsidR="00781209">
        <w:rPr>
          <w:rFonts w:cstheme="minorHAnsi"/>
        </w:rPr>
        <w:t xml:space="preserve"> z dnia 20 kwietnia 2004r. </w:t>
      </w:r>
      <w:r w:rsidR="00781209">
        <w:rPr>
          <w:rFonts w:cstheme="minorHAnsi"/>
          <w:i/>
        </w:rPr>
        <w:t>o promocji zatrudnienia i instytucjach rynku pracy</w:t>
      </w:r>
      <w:r w:rsidR="00781209">
        <w:rPr>
          <w:rFonts w:cstheme="minorHAnsi"/>
        </w:rPr>
        <w:t xml:space="preserve"> (</w:t>
      </w:r>
      <w:r w:rsidR="001756CB">
        <w:rPr>
          <w:sz w:val="22"/>
          <w:szCs w:val="22"/>
        </w:rPr>
        <w:t>t. jedn.</w:t>
      </w:r>
      <w:r w:rsidR="001756CB" w:rsidRPr="00651EA4">
        <w:rPr>
          <w:sz w:val="22"/>
          <w:szCs w:val="22"/>
        </w:rPr>
        <w:t xml:space="preserve"> </w:t>
      </w:r>
      <w:r w:rsidR="001756CB">
        <w:rPr>
          <w:sz w:val="22"/>
          <w:szCs w:val="22"/>
        </w:rPr>
        <w:t>Dz. U. z 2018 r., poz. 1265 z późn. zm.</w:t>
      </w:r>
      <w:r w:rsidR="001756CB" w:rsidRPr="00651EA4">
        <w:rPr>
          <w:sz w:val="22"/>
          <w:szCs w:val="22"/>
        </w:rPr>
        <w:t>)</w:t>
      </w:r>
      <w:r w:rsidR="00781209">
        <w:rPr>
          <w:rFonts w:cstheme="minorHAnsi"/>
        </w:rPr>
        <w:t>);</w:t>
      </w:r>
    </w:p>
    <w:p w:rsidR="00CC6DE1" w:rsidRPr="0016234C" w:rsidRDefault="00317707" w:rsidP="0003374F">
      <w:pPr>
        <w:numPr>
          <w:ilvl w:val="0"/>
          <w:numId w:val="4"/>
        </w:numPr>
        <w:autoSpaceDE w:val="0"/>
        <w:jc w:val="both"/>
        <w:rPr>
          <w:bCs/>
        </w:rPr>
      </w:pPr>
      <w:r>
        <w:rPr>
          <w:bCs/>
        </w:rPr>
        <w:t>u</w:t>
      </w:r>
      <w:r w:rsidR="00FA7DF0" w:rsidRPr="0016234C">
        <w:rPr>
          <w:bCs/>
        </w:rPr>
        <w:t>stawy z dnia 23 kwietnia 1964r.- Kodeks cywilny (tekst jednolity</w:t>
      </w:r>
      <w:r w:rsidR="0016234C">
        <w:rPr>
          <w:snapToGrid w:val="0"/>
        </w:rPr>
        <w:t xml:space="preserve"> Dz.U. z 2018</w:t>
      </w:r>
      <w:r w:rsidR="00233F9C" w:rsidRPr="0016234C">
        <w:rPr>
          <w:snapToGrid w:val="0"/>
        </w:rPr>
        <w:t xml:space="preserve">r. </w:t>
      </w:r>
      <w:r w:rsidR="00233F9C" w:rsidRPr="0016234C">
        <w:rPr>
          <w:snapToGrid w:val="0"/>
        </w:rPr>
        <w:br/>
        <w:t xml:space="preserve">poz. </w:t>
      </w:r>
      <w:r w:rsidR="0016234C">
        <w:rPr>
          <w:snapToGrid w:val="0"/>
        </w:rPr>
        <w:t>1025</w:t>
      </w:r>
      <w:r w:rsidR="00FA7DF0" w:rsidRPr="0016234C">
        <w:rPr>
          <w:bCs/>
        </w:rPr>
        <w:t>);</w:t>
      </w:r>
    </w:p>
    <w:p w:rsidR="00FA7DF0" w:rsidRPr="0016234C" w:rsidRDefault="00317707" w:rsidP="00FA7DF0">
      <w:pPr>
        <w:numPr>
          <w:ilvl w:val="0"/>
          <w:numId w:val="4"/>
        </w:numPr>
        <w:autoSpaceDE w:val="0"/>
        <w:jc w:val="both"/>
        <w:rPr>
          <w:bCs/>
        </w:rPr>
      </w:pPr>
      <w:r>
        <w:rPr>
          <w:bCs/>
        </w:rPr>
        <w:t>r</w:t>
      </w:r>
      <w:r w:rsidR="00CC6DE1" w:rsidRPr="0016234C">
        <w:rPr>
          <w:bCs/>
        </w:rPr>
        <w:t>ozporządzenie Ministra Pracy i Polityki Społecznej z dnia 14 maja 2014 r. w sprawie programów specjalnych (</w:t>
      </w:r>
      <w:r w:rsidR="00CC6DE1" w:rsidRPr="0016234C">
        <w:rPr>
          <w:rStyle w:val="h1"/>
        </w:rPr>
        <w:t xml:space="preserve">Dz.U. </w:t>
      </w:r>
      <w:r>
        <w:rPr>
          <w:rStyle w:val="h1"/>
        </w:rPr>
        <w:t xml:space="preserve">z </w:t>
      </w:r>
      <w:r w:rsidR="00CC6DE1" w:rsidRPr="0016234C">
        <w:rPr>
          <w:rStyle w:val="h1"/>
        </w:rPr>
        <w:t>2014</w:t>
      </w:r>
      <w:r>
        <w:rPr>
          <w:rStyle w:val="h1"/>
        </w:rPr>
        <w:t>,</w:t>
      </w:r>
      <w:r w:rsidR="00CC6DE1" w:rsidRPr="0016234C">
        <w:rPr>
          <w:rStyle w:val="h1"/>
        </w:rPr>
        <w:t xml:space="preserve"> poz. 638)</w:t>
      </w:r>
      <w:r>
        <w:rPr>
          <w:rStyle w:val="h1"/>
        </w:rPr>
        <w:t>.</w:t>
      </w:r>
    </w:p>
    <w:p w:rsidR="00100137" w:rsidRDefault="00100137" w:rsidP="00FA7DF0">
      <w:pPr>
        <w:tabs>
          <w:tab w:val="left" w:pos="0"/>
          <w:tab w:val="left" w:pos="709"/>
        </w:tabs>
        <w:autoSpaceDE w:val="0"/>
        <w:ind w:left="709"/>
        <w:jc w:val="both"/>
      </w:pPr>
    </w:p>
    <w:p w:rsidR="00261AC2" w:rsidRPr="005130B7" w:rsidRDefault="00261AC2" w:rsidP="00FA7DF0">
      <w:pPr>
        <w:tabs>
          <w:tab w:val="left" w:pos="0"/>
          <w:tab w:val="left" w:pos="709"/>
        </w:tabs>
        <w:autoSpaceDE w:val="0"/>
        <w:ind w:left="709"/>
        <w:jc w:val="both"/>
      </w:pPr>
    </w:p>
    <w:p w:rsidR="00FA7DF0" w:rsidRDefault="00C7381C" w:rsidP="00FA7DF0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52522">
        <w:rPr>
          <w:b/>
          <w:bCs/>
        </w:rPr>
        <w:t>2</w:t>
      </w:r>
    </w:p>
    <w:p w:rsidR="00DC53DB" w:rsidRPr="00791C06" w:rsidRDefault="00DC53DB" w:rsidP="00FA7DF0">
      <w:pPr>
        <w:autoSpaceDE w:val="0"/>
        <w:jc w:val="center"/>
        <w:rPr>
          <w:b/>
          <w:bCs/>
        </w:rPr>
      </w:pPr>
    </w:p>
    <w:p w:rsidR="001F4466" w:rsidRDefault="001F4466" w:rsidP="001F2CB1">
      <w:pPr>
        <w:autoSpaceDE w:val="0"/>
        <w:ind w:left="645"/>
        <w:jc w:val="both"/>
        <w:rPr>
          <w:bCs/>
        </w:rPr>
      </w:pPr>
      <w:r w:rsidRPr="001F4466">
        <w:rPr>
          <w:bCs/>
        </w:rPr>
        <w:t>Regulamin określa zasady i warunki wypłaty premii dla pracodawców</w:t>
      </w:r>
      <w:r>
        <w:rPr>
          <w:bCs/>
        </w:rPr>
        <w:t xml:space="preserve"> oraz organizatorów </w:t>
      </w:r>
      <w:r w:rsidR="001D6096">
        <w:rPr>
          <w:bCs/>
        </w:rPr>
        <w:t>stażu</w:t>
      </w:r>
      <w:r w:rsidRPr="001F4466">
        <w:rPr>
          <w:bCs/>
        </w:rPr>
        <w:t xml:space="preserve"> w programie specjalnym „</w:t>
      </w:r>
      <w:r w:rsidR="00781209">
        <w:rPr>
          <w:bCs/>
        </w:rPr>
        <w:t>Zmotywowani do pracy</w:t>
      </w:r>
      <w:r w:rsidRPr="001F4466">
        <w:rPr>
          <w:bCs/>
        </w:rPr>
        <w:t>”</w:t>
      </w:r>
      <w:r>
        <w:rPr>
          <w:bCs/>
        </w:rPr>
        <w:t>, którzy w jego ramach włączyli się w aktywizację zawodową uczestników programu poprzez:</w:t>
      </w:r>
    </w:p>
    <w:p w:rsidR="001F4466" w:rsidRDefault="001D6096" w:rsidP="001F2CB1">
      <w:pPr>
        <w:pStyle w:val="Akapitzlist"/>
        <w:numPr>
          <w:ilvl w:val="0"/>
          <w:numId w:val="23"/>
        </w:numPr>
        <w:autoSpaceDE w:val="0"/>
        <w:ind w:left="645" w:firstLine="489"/>
        <w:jc w:val="both"/>
        <w:rPr>
          <w:bCs/>
        </w:rPr>
      </w:pPr>
      <w:r>
        <w:rPr>
          <w:bCs/>
        </w:rPr>
        <w:t>o</w:t>
      </w:r>
      <w:r w:rsidR="001F4466">
        <w:rPr>
          <w:bCs/>
        </w:rPr>
        <w:t>rganizację</w:t>
      </w:r>
      <w:r>
        <w:rPr>
          <w:bCs/>
        </w:rPr>
        <w:t xml:space="preserve"> stażu;</w:t>
      </w:r>
    </w:p>
    <w:p w:rsidR="001D6096" w:rsidRDefault="001D6096" w:rsidP="001F2CB1">
      <w:pPr>
        <w:pStyle w:val="Akapitzlist"/>
        <w:numPr>
          <w:ilvl w:val="0"/>
          <w:numId w:val="23"/>
        </w:numPr>
        <w:autoSpaceDE w:val="0"/>
        <w:ind w:left="645" w:firstLine="489"/>
        <w:jc w:val="both"/>
        <w:rPr>
          <w:bCs/>
        </w:rPr>
      </w:pPr>
      <w:r>
        <w:rPr>
          <w:bCs/>
        </w:rPr>
        <w:t>zatrudnieni</w:t>
      </w:r>
      <w:r w:rsidR="001F2CB1">
        <w:rPr>
          <w:bCs/>
        </w:rPr>
        <w:t>e w ramach prac interwencyjnych.</w:t>
      </w:r>
    </w:p>
    <w:p w:rsidR="00C7381C" w:rsidRDefault="00C7381C" w:rsidP="00C7381C">
      <w:pPr>
        <w:pStyle w:val="Akapitzlist"/>
        <w:autoSpaceDE w:val="0"/>
        <w:ind w:left="1005"/>
        <w:rPr>
          <w:b/>
          <w:bCs/>
        </w:rPr>
      </w:pPr>
    </w:p>
    <w:p w:rsidR="00100137" w:rsidRDefault="00100137" w:rsidP="00C7381C">
      <w:pPr>
        <w:autoSpaceDE w:val="0"/>
        <w:jc w:val="center"/>
        <w:rPr>
          <w:b/>
          <w:bCs/>
        </w:rPr>
      </w:pPr>
    </w:p>
    <w:p w:rsidR="00C7381C" w:rsidRPr="00C7381C" w:rsidRDefault="00C7381C" w:rsidP="00C7381C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52522">
        <w:rPr>
          <w:b/>
          <w:bCs/>
        </w:rPr>
        <w:t>3</w:t>
      </w:r>
    </w:p>
    <w:p w:rsidR="00BD2747" w:rsidRPr="00BD2747" w:rsidRDefault="00BD2747" w:rsidP="00BD2747">
      <w:pPr>
        <w:autoSpaceDE w:val="0"/>
        <w:jc w:val="both"/>
        <w:rPr>
          <w:bCs/>
        </w:rPr>
      </w:pPr>
    </w:p>
    <w:p w:rsidR="00BD2747" w:rsidRDefault="00BD2747" w:rsidP="00C7381C">
      <w:pPr>
        <w:pStyle w:val="Akapitzlist"/>
        <w:numPr>
          <w:ilvl w:val="0"/>
          <w:numId w:val="25"/>
        </w:numPr>
        <w:jc w:val="both"/>
        <w:rPr>
          <w:bCs/>
        </w:rPr>
      </w:pPr>
      <w:r>
        <w:rPr>
          <w:bCs/>
        </w:rPr>
        <w:t xml:space="preserve">Premia motywująca do zatrudnienia będzie wypłacana organizatorom </w:t>
      </w:r>
      <w:r w:rsidR="00781209">
        <w:rPr>
          <w:bCs/>
        </w:rPr>
        <w:t>stażu/pracodawcom w wysokości 10</w:t>
      </w:r>
      <w:r>
        <w:rPr>
          <w:bCs/>
        </w:rPr>
        <w:t>00 zł (słownie:</w:t>
      </w:r>
      <w:r w:rsidR="00B52522">
        <w:rPr>
          <w:bCs/>
        </w:rPr>
        <w:t xml:space="preserve"> </w:t>
      </w:r>
      <w:r>
        <w:rPr>
          <w:bCs/>
        </w:rPr>
        <w:t xml:space="preserve">tysiąc złotych) po spełnieniu </w:t>
      </w:r>
      <w:r w:rsidR="009E1851">
        <w:rPr>
          <w:bCs/>
        </w:rPr>
        <w:t>następujących</w:t>
      </w:r>
      <w:r>
        <w:rPr>
          <w:bCs/>
        </w:rPr>
        <w:t xml:space="preserve"> warunków:</w:t>
      </w:r>
    </w:p>
    <w:p w:rsidR="008A66F9" w:rsidRDefault="00100137" w:rsidP="00D81FD8">
      <w:pPr>
        <w:pStyle w:val="Akapitzlist"/>
        <w:numPr>
          <w:ilvl w:val="0"/>
          <w:numId w:val="26"/>
        </w:numPr>
        <w:jc w:val="both"/>
        <w:rPr>
          <w:bCs/>
        </w:rPr>
      </w:pPr>
      <w:r>
        <w:rPr>
          <w:bCs/>
        </w:rPr>
        <w:t>zatrudnianiu</w:t>
      </w:r>
      <w:r w:rsidR="008A66F9" w:rsidRPr="00D81FD8">
        <w:rPr>
          <w:bCs/>
        </w:rPr>
        <w:t xml:space="preserve"> bezrobotnego </w:t>
      </w:r>
      <w:r>
        <w:rPr>
          <w:bCs/>
        </w:rPr>
        <w:t xml:space="preserve">na podstawie umowy o pracę </w:t>
      </w:r>
      <w:r w:rsidR="008A66F9" w:rsidRPr="00D81FD8">
        <w:rPr>
          <w:bCs/>
        </w:rPr>
        <w:t xml:space="preserve">w wymiarze co najmniej 0,5 pełnego wymiaru czasu pracy, </w:t>
      </w:r>
      <w:r>
        <w:rPr>
          <w:bCs/>
        </w:rPr>
        <w:t>przez co</w:t>
      </w:r>
      <w:r w:rsidR="008A66F9" w:rsidRPr="00D81FD8">
        <w:rPr>
          <w:bCs/>
        </w:rPr>
        <w:t xml:space="preserve"> najmniej 3 kolejne miesiące, </w:t>
      </w:r>
      <w:r>
        <w:rPr>
          <w:bCs/>
        </w:rPr>
        <w:t>następujące bezpośrednio po okresie stażu/realizacji umowy o zorganizowanie prac interwencyjnych;</w:t>
      </w:r>
    </w:p>
    <w:p w:rsidR="008A66F9" w:rsidRDefault="009E1851" w:rsidP="00D81FD8">
      <w:pPr>
        <w:pStyle w:val="Akapitzlist"/>
        <w:numPr>
          <w:ilvl w:val="0"/>
          <w:numId w:val="26"/>
        </w:numPr>
        <w:jc w:val="both"/>
        <w:rPr>
          <w:bCs/>
        </w:rPr>
      </w:pPr>
      <w:r w:rsidRPr="00BD2747">
        <w:rPr>
          <w:bCs/>
        </w:rPr>
        <w:t>złożeniu wniosku o wypłatę premii, którego wzór stanowi załącznik</w:t>
      </w:r>
      <w:r w:rsidR="00B749DB">
        <w:rPr>
          <w:bCs/>
        </w:rPr>
        <w:t xml:space="preserve"> </w:t>
      </w:r>
      <w:r>
        <w:rPr>
          <w:bCs/>
        </w:rPr>
        <w:t xml:space="preserve">do </w:t>
      </w:r>
      <w:r w:rsidRPr="00BD2747">
        <w:rPr>
          <w:bCs/>
        </w:rPr>
        <w:t>Regulaminu</w:t>
      </w:r>
      <w:r w:rsidR="00BF7C6E">
        <w:rPr>
          <w:bCs/>
        </w:rPr>
        <w:t>,</w:t>
      </w:r>
      <w:r w:rsidR="008A66F9">
        <w:rPr>
          <w:bCs/>
        </w:rPr>
        <w:t xml:space="preserve"> w terminie do miesiąca od zakończenia trzymiesięcznego okresu zatrudnienia, o którym mowa w pkt 1;</w:t>
      </w:r>
    </w:p>
    <w:p w:rsidR="007C1114" w:rsidRDefault="00CA1877" w:rsidP="007C1114">
      <w:pPr>
        <w:pStyle w:val="Akapitzlist"/>
        <w:numPr>
          <w:ilvl w:val="0"/>
          <w:numId w:val="26"/>
        </w:numPr>
        <w:jc w:val="both"/>
        <w:rPr>
          <w:bCs/>
        </w:rPr>
      </w:pPr>
      <w:r>
        <w:rPr>
          <w:bCs/>
        </w:rPr>
        <w:t>weryfikacji przez Ur</w:t>
      </w:r>
      <w:r w:rsidR="00294CF2">
        <w:rPr>
          <w:bCs/>
        </w:rPr>
        <w:t>ząd spełnienia warunku zatrudnia</w:t>
      </w:r>
      <w:bookmarkStart w:id="0" w:name="_GoBack"/>
      <w:bookmarkEnd w:id="0"/>
      <w:r>
        <w:rPr>
          <w:bCs/>
        </w:rPr>
        <w:t>nia uczestnika programu specjalnego przez okres, o którym mowa w pkt 1</w:t>
      </w:r>
      <w:r w:rsidR="009E1851" w:rsidRPr="00D81FD8">
        <w:rPr>
          <w:bCs/>
        </w:rPr>
        <w:t>;</w:t>
      </w:r>
    </w:p>
    <w:p w:rsidR="00C6238F" w:rsidRPr="007C1114" w:rsidRDefault="00C6238F" w:rsidP="007C1114">
      <w:pPr>
        <w:pStyle w:val="Akapitzlist"/>
        <w:numPr>
          <w:ilvl w:val="0"/>
          <w:numId w:val="26"/>
        </w:numPr>
        <w:jc w:val="both"/>
        <w:rPr>
          <w:bCs/>
        </w:rPr>
      </w:pPr>
      <w:r w:rsidRPr="007C1114">
        <w:rPr>
          <w:bCs/>
        </w:rPr>
        <w:t>wypłata</w:t>
      </w:r>
      <w:r w:rsidR="004501D9">
        <w:rPr>
          <w:bCs/>
        </w:rPr>
        <w:t xml:space="preserve"> premii</w:t>
      </w:r>
      <w:r w:rsidRPr="007C1114">
        <w:rPr>
          <w:bCs/>
        </w:rPr>
        <w:t xml:space="preserve"> nie będzie naruszać warunków dopuszczalności pomocy </w:t>
      </w:r>
      <w:r w:rsidR="004501D9">
        <w:rPr>
          <w:bCs/>
        </w:rPr>
        <w:br/>
        <w:t>de minimis.</w:t>
      </w:r>
    </w:p>
    <w:p w:rsidR="00350AF5" w:rsidRDefault="00350AF5" w:rsidP="00350AF5">
      <w:pPr>
        <w:pStyle w:val="Akapitzlist"/>
        <w:numPr>
          <w:ilvl w:val="0"/>
          <w:numId w:val="25"/>
        </w:numPr>
        <w:autoSpaceDE w:val="0"/>
        <w:jc w:val="both"/>
        <w:rPr>
          <w:bCs/>
        </w:rPr>
      </w:pPr>
      <w:r>
        <w:rPr>
          <w:bCs/>
        </w:rPr>
        <w:t>U</w:t>
      </w:r>
      <w:r w:rsidRPr="00BD2747">
        <w:rPr>
          <w:bCs/>
        </w:rPr>
        <w:t>mow</w:t>
      </w:r>
      <w:r>
        <w:rPr>
          <w:bCs/>
        </w:rPr>
        <w:t>a o prac</w:t>
      </w:r>
      <w:r w:rsidR="000A4894">
        <w:rPr>
          <w:bCs/>
        </w:rPr>
        <w:t>ę, o której mowa w ust.1 pkt 1</w:t>
      </w:r>
      <w:r>
        <w:rPr>
          <w:bCs/>
        </w:rPr>
        <w:t xml:space="preserve"> nie może dotyczyć subsydiowanego stanowiska pracy.</w:t>
      </w:r>
    </w:p>
    <w:p w:rsidR="00C7381C" w:rsidRPr="00350AF5" w:rsidRDefault="00BD2747" w:rsidP="00350AF5">
      <w:pPr>
        <w:pStyle w:val="Akapitzlist"/>
        <w:numPr>
          <w:ilvl w:val="0"/>
          <w:numId w:val="25"/>
        </w:numPr>
        <w:autoSpaceDE w:val="0"/>
        <w:jc w:val="both"/>
        <w:rPr>
          <w:bCs/>
        </w:rPr>
      </w:pPr>
      <w:r w:rsidRPr="00350AF5">
        <w:rPr>
          <w:bCs/>
        </w:rPr>
        <w:t>Wypłata premii nastąpi w terminie</w:t>
      </w:r>
      <w:r w:rsidR="009E1851" w:rsidRPr="00350AF5">
        <w:rPr>
          <w:bCs/>
        </w:rPr>
        <w:t xml:space="preserve"> </w:t>
      </w:r>
      <w:r w:rsidR="00C7381C" w:rsidRPr="00350AF5">
        <w:rPr>
          <w:bCs/>
        </w:rPr>
        <w:t xml:space="preserve">do </w:t>
      </w:r>
      <w:r w:rsidR="001364FC">
        <w:rPr>
          <w:bCs/>
        </w:rPr>
        <w:t>3</w:t>
      </w:r>
      <w:r w:rsidR="00C7381C" w:rsidRPr="00350AF5">
        <w:rPr>
          <w:bCs/>
        </w:rPr>
        <w:t>0 dni od złożenia</w:t>
      </w:r>
      <w:r w:rsidRPr="00350AF5">
        <w:rPr>
          <w:bCs/>
        </w:rPr>
        <w:t xml:space="preserve"> przez </w:t>
      </w:r>
      <w:r w:rsidR="009E1851" w:rsidRPr="00350AF5">
        <w:rPr>
          <w:bCs/>
        </w:rPr>
        <w:t>o</w:t>
      </w:r>
      <w:r w:rsidRPr="00350AF5">
        <w:rPr>
          <w:bCs/>
        </w:rPr>
        <w:t>rganizatora</w:t>
      </w:r>
      <w:r w:rsidR="009E1851" w:rsidRPr="00350AF5">
        <w:rPr>
          <w:bCs/>
        </w:rPr>
        <w:t>/pracodawcę</w:t>
      </w:r>
      <w:r w:rsidRPr="00350AF5">
        <w:rPr>
          <w:bCs/>
        </w:rPr>
        <w:t xml:space="preserve"> </w:t>
      </w:r>
      <w:r w:rsidR="000D5E28">
        <w:rPr>
          <w:bCs/>
        </w:rPr>
        <w:t>kompletnego</w:t>
      </w:r>
      <w:r w:rsidR="00301116">
        <w:rPr>
          <w:bCs/>
        </w:rPr>
        <w:t xml:space="preserve"> wniosku</w:t>
      </w:r>
      <w:r w:rsidRPr="00350AF5">
        <w:rPr>
          <w:bCs/>
        </w:rPr>
        <w:t>.</w:t>
      </w:r>
    </w:p>
    <w:p w:rsidR="00BD2747" w:rsidRPr="00301116" w:rsidRDefault="00D07C4E" w:rsidP="00C7381C">
      <w:pPr>
        <w:pStyle w:val="Akapitzlist"/>
        <w:numPr>
          <w:ilvl w:val="0"/>
          <w:numId w:val="25"/>
        </w:numPr>
        <w:autoSpaceDE w:val="0"/>
        <w:jc w:val="both"/>
        <w:rPr>
          <w:bCs/>
        </w:rPr>
      </w:pPr>
      <w:r w:rsidRPr="00301116">
        <w:rPr>
          <w:bCs/>
        </w:rPr>
        <w:t>Nie</w:t>
      </w:r>
      <w:r w:rsidR="00BD2747" w:rsidRPr="00301116">
        <w:rPr>
          <w:bCs/>
        </w:rPr>
        <w:t>wywiązanie się z warunków wskazanych w ust. 1</w:t>
      </w:r>
      <w:r w:rsidR="006F5104" w:rsidRPr="00301116">
        <w:rPr>
          <w:bCs/>
        </w:rPr>
        <w:t xml:space="preserve"> pkt 1 i 2</w:t>
      </w:r>
      <w:r w:rsidR="00BD2747" w:rsidRPr="00301116">
        <w:rPr>
          <w:bCs/>
        </w:rPr>
        <w:t xml:space="preserve"> w</w:t>
      </w:r>
      <w:r w:rsidR="006F5104" w:rsidRPr="00301116">
        <w:rPr>
          <w:bCs/>
        </w:rPr>
        <w:t>e wskazanych</w:t>
      </w:r>
      <w:r w:rsidR="00BD2747" w:rsidRPr="00301116">
        <w:rPr>
          <w:bCs/>
        </w:rPr>
        <w:t xml:space="preserve"> termin</w:t>
      </w:r>
      <w:r w:rsidR="006F5104" w:rsidRPr="00301116">
        <w:rPr>
          <w:bCs/>
        </w:rPr>
        <w:t>ach</w:t>
      </w:r>
      <w:r w:rsidR="00BD2747" w:rsidRPr="00301116">
        <w:rPr>
          <w:bCs/>
        </w:rPr>
        <w:t xml:space="preserve"> tra</w:t>
      </w:r>
      <w:r w:rsidR="00301116">
        <w:rPr>
          <w:bCs/>
        </w:rPr>
        <w:t>ktowane będzie jako rezygnacja o</w:t>
      </w:r>
      <w:r w:rsidR="00BD2747" w:rsidRPr="00301116">
        <w:rPr>
          <w:bCs/>
        </w:rPr>
        <w:t>rganizatora</w:t>
      </w:r>
      <w:r w:rsidR="00C7381C" w:rsidRPr="00301116">
        <w:rPr>
          <w:bCs/>
        </w:rPr>
        <w:t>/pracodawc</w:t>
      </w:r>
      <w:r w:rsidR="00AB3796">
        <w:rPr>
          <w:bCs/>
        </w:rPr>
        <w:t>y</w:t>
      </w:r>
      <w:r w:rsidR="00BD2747" w:rsidRPr="00301116">
        <w:rPr>
          <w:bCs/>
        </w:rPr>
        <w:t xml:space="preserve"> z otrzyman</w:t>
      </w:r>
      <w:r w:rsidR="00C7381C" w:rsidRPr="00301116">
        <w:rPr>
          <w:bCs/>
        </w:rPr>
        <w:t>ia</w:t>
      </w:r>
      <w:r w:rsidR="00BD2747" w:rsidRPr="00301116">
        <w:rPr>
          <w:bCs/>
        </w:rPr>
        <w:t xml:space="preserve"> premii.</w:t>
      </w:r>
    </w:p>
    <w:p w:rsidR="00A04CEA" w:rsidRDefault="00BD2747" w:rsidP="00260D93">
      <w:pPr>
        <w:pStyle w:val="Akapitzlist"/>
        <w:numPr>
          <w:ilvl w:val="0"/>
          <w:numId w:val="25"/>
        </w:numPr>
        <w:autoSpaceDE w:val="0"/>
        <w:jc w:val="both"/>
      </w:pPr>
      <w:r w:rsidRPr="00DC53DB">
        <w:rPr>
          <w:bCs/>
        </w:rPr>
        <w:t>Premia stanowi pomoc udzielaną zgodnie z warunkami dopuszczalności pomocy de minimis na podstawie Rozporządzenia Komisji (UE) nr 1407/2013 z dnia 18 grudnia 2013r. w sprawie stosowania art. 107 i 108 Traktatu o funkcjonowaniu Unii Europejskiej do pomocy de minimis</w:t>
      </w:r>
      <w:r w:rsidR="00C7381C" w:rsidRPr="00DC53DB">
        <w:rPr>
          <w:bCs/>
        </w:rPr>
        <w:t>,</w:t>
      </w:r>
      <w:r w:rsidR="00C7381C" w:rsidRPr="00C7381C">
        <w:t xml:space="preserve"> </w:t>
      </w:r>
      <w:r w:rsidR="00C7381C" w:rsidRPr="00DC53DB">
        <w:rPr>
          <w:bCs/>
        </w:rPr>
        <w:t xml:space="preserve">jest zgodna z wewnętrznym rynkiem w rozumieniu i zwolniona </w:t>
      </w:r>
      <w:r w:rsidR="00C7381C" w:rsidRPr="00DC53DB">
        <w:rPr>
          <w:bCs/>
        </w:rPr>
        <w:br/>
      </w:r>
      <w:r w:rsidR="00DC53DB" w:rsidRPr="00DC53DB">
        <w:rPr>
          <w:bCs/>
        </w:rPr>
        <w:t>z wymogu notyfikacji.</w:t>
      </w:r>
    </w:p>
    <w:sectPr w:rsidR="00A04CEA" w:rsidSect="005130B7">
      <w:footnotePr>
        <w:pos w:val="beneathText"/>
      </w:footnotePr>
      <w:pgSz w:w="11907" w:h="16839" w:code="9"/>
      <w:pgMar w:top="719" w:right="1080" w:bottom="2410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decimal"/>
      <w:lvlText w:val="%3."/>
      <w:lvlJc w:val="left"/>
      <w:pPr>
        <w:tabs>
          <w:tab w:val="num" w:pos="2660"/>
        </w:tabs>
        <w:ind w:left="2660" w:hanging="360"/>
      </w:pPr>
    </w:lvl>
    <w:lvl w:ilvl="3">
      <w:start w:val="1"/>
      <w:numFmt w:val="lowerLetter"/>
      <w:lvlText w:val="%4)"/>
      <w:lvlJc w:val="left"/>
      <w:pPr>
        <w:tabs>
          <w:tab w:val="num" w:pos="3200"/>
        </w:tabs>
        <w:ind w:left="3200" w:hanging="360"/>
      </w:pPr>
    </w:lvl>
    <w:lvl w:ilvl="4">
      <w:start w:val="1"/>
      <w:numFmt w:val="decimal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lef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left"/>
      <w:pPr>
        <w:tabs>
          <w:tab w:val="num" w:pos="6800"/>
        </w:tabs>
        <w:ind w:left="6800" w:hanging="180"/>
      </w:pPr>
    </w:lvl>
  </w:abstractNum>
  <w:abstractNum w:abstractNumId="3" w15:restartNumberingAfterBreak="0">
    <w:nsid w:val="100A78F1"/>
    <w:multiLevelType w:val="hybridMultilevel"/>
    <w:tmpl w:val="840674A4"/>
    <w:lvl w:ilvl="0" w:tplc="047ED3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3EB63E1"/>
    <w:multiLevelType w:val="hybridMultilevel"/>
    <w:tmpl w:val="D5ACAC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69789C"/>
    <w:multiLevelType w:val="hybridMultilevel"/>
    <w:tmpl w:val="77C09A28"/>
    <w:lvl w:ilvl="0" w:tplc="B198A26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2B4375E4"/>
    <w:multiLevelType w:val="hybridMultilevel"/>
    <w:tmpl w:val="840674A4"/>
    <w:lvl w:ilvl="0" w:tplc="047ED3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C76786A"/>
    <w:multiLevelType w:val="hybridMultilevel"/>
    <w:tmpl w:val="BEF693D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 w15:restartNumberingAfterBreak="0">
    <w:nsid w:val="2D7F20F9"/>
    <w:multiLevelType w:val="multilevel"/>
    <w:tmpl w:val="B3703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D833AE6"/>
    <w:multiLevelType w:val="hybridMultilevel"/>
    <w:tmpl w:val="AA96DC60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2D903402"/>
    <w:multiLevelType w:val="hybridMultilevel"/>
    <w:tmpl w:val="BE8C9E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0C7300"/>
    <w:multiLevelType w:val="hybridMultilevel"/>
    <w:tmpl w:val="28BC28C0"/>
    <w:name w:val="WW8Num52"/>
    <w:lvl w:ilvl="0" w:tplc="FBBA93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7544A"/>
    <w:multiLevelType w:val="multilevel"/>
    <w:tmpl w:val="7AD4B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63C77"/>
    <w:multiLevelType w:val="hybridMultilevel"/>
    <w:tmpl w:val="CA26C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80A10"/>
    <w:multiLevelType w:val="hybridMultilevel"/>
    <w:tmpl w:val="91C250BA"/>
    <w:lvl w:ilvl="0" w:tplc="4768CA0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B58EC"/>
    <w:multiLevelType w:val="multilevel"/>
    <w:tmpl w:val="25F6C81A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lef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lef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left"/>
      <w:pPr>
        <w:tabs>
          <w:tab w:val="num" w:pos="6800"/>
        </w:tabs>
        <w:ind w:left="6800" w:hanging="180"/>
      </w:pPr>
    </w:lvl>
  </w:abstractNum>
  <w:abstractNum w:abstractNumId="16" w15:restartNumberingAfterBreak="0">
    <w:nsid w:val="4F547FEA"/>
    <w:multiLevelType w:val="hybridMultilevel"/>
    <w:tmpl w:val="D09224D8"/>
    <w:lvl w:ilvl="0" w:tplc="A1445554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59F83D05"/>
    <w:multiLevelType w:val="hybridMultilevel"/>
    <w:tmpl w:val="5BC28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906A4"/>
    <w:multiLevelType w:val="hybridMultilevel"/>
    <w:tmpl w:val="17242476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6F50147E"/>
    <w:multiLevelType w:val="hybridMultilevel"/>
    <w:tmpl w:val="C276C6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982E6C"/>
    <w:multiLevelType w:val="multilevel"/>
    <w:tmpl w:val="3B7C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79735F6"/>
    <w:multiLevelType w:val="hybridMultilevel"/>
    <w:tmpl w:val="CAC44D20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787E4819"/>
    <w:multiLevelType w:val="multilevel"/>
    <w:tmpl w:val="A434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79312EA2"/>
    <w:multiLevelType w:val="hybridMultilevel"/>
    <w:tmpl w:val="67FCB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77EC5"/>
    <w:multiLevelType w:val="hybridMultilevel"/>
    <w:tmpl w:val="3A7E80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24"/>
  </w:num>
  <w:num w:numId="6">
    <w:abstractNumId w:val="6"/>
  </w:num>
  <w:num w:numId="7">
    <w:abstractNumId w:val="19"/>
  </w:num>
  <w:num w:numId="8">
    <w:abstractNumId w:val="15"/>
  </w:num>
  <w:num w:numId="9">
    <w:abstractNumId w:val="12"/>
  </w:num>
  <w:num w:numId="10">
    <w:abstractNumId w:val="8"/>
  </w:num>
  <w:num w:numId="11">
    <w:abstractNumId w:val="22"/>
  </w:num>
  <w:num w:numId="12">
    <w:abstractNumId w:val="4"/>
  </w:num>
  <w:num w:numId="13">
    <w:abstractNumId w:val="9"/>
  </w:num>
  <w:num w:numId="14">
    <w:abstractNumId w:val="17"/>
  </w:num>
  <w:num w:numId="15">
    <w:abstractNumId w:val="13"/>
  </w:num>
  <w:num w:numId="16">
    <w:abstractNumId w:val="14"/>
  </w:num>
  <w:num w:numId="17">
    <w:abstractNumId w:val="18"/>
  </w:num>
  <w:num w:numId="18">
    <w:abstractNumId w:val="21"/>
  </w:num>
  <w:num w:numId="19">
    <w:abstractNumId w:val="11"/>
  </w:num>
  <w:num w:numId="20">
    <w:abstractNumId w:val="20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74"/>
    <w:rsid w:val="0003374F"/>
    <w:rsid w:val="000A4894"/>
    <w:rsid w:val="000D5E28"/>
    <w:rsid w:val="00100137"/>
    <w:rsid w:val="00114D6A"/>
    <w:rsid w:val="001364FC"/>
    <w:rsid w:val="0016234C"/>
    <w:rsid w:val="001756CB"/>
    <w:rsid w:val="001D1C7A"/>
    <w:rsid w:val="001D6096"/>
    <w:rsid w:val="001F2CB1"/>
    <w:rsid w:val="001F4466"/>
    <w:rsid w:val="00233F9C"/>
    <w:rsid w:val="00261AC2"/>
    <w:rsid w:val="00294CF2"/>
    <w:rsid w:val="00301116"/>
    <w:rsid w:val="00317707"/>
    <w:rsid w:val="00350AF5"/>
    <w:rsid w:val="003C3596"/>
    <w:rsid w:val="003E7977"/>
    <w:rsid w:val="004501D9"/>
    <w:rsid w:val="004931CB"/>
    <w:rsid w:val="00660E0B"/>
    <w:rsid w:val="006F5104"/>
    <w:rsid w:val="00781209"/>
    <w:rsid w:val="007C1114"/>
    <w:rsid w:val="008A66F9"/>
    <w:rsid w:val="008E3D63"/>
    <w:rsid w:val="00960125"/>
    <w:rsid w:val="009822F5"/>
    <w:rsid w:val="009E1851"/>
    <w:rsid w:val="00A04CEA"/>
    <w:rsid w:val="00A84490"/>
    <w:rsid w:val="00AB3796"/>
    <w:rsid w:val="00B52522"/>
    <w:rsid w:val="00B53814"/>
    <w:rsid w:val="00B749DB"/>
    <w:rsid w:val="00B85874"/>
    <w:rsid w:val="00BD2747"/>
    <w:rsid w:val="00BF7C6E"/>
    <w:rsid w:val="00C6238F"/>
    <w:rsid w:val="00C7381C"/>
    <w:rsid w:val="00CA1877"/>
    <w:rsid w:val="00CC6DE1"/>
    <w:rsid w:val="00D07C4E"/>
    <w:rsid w:val="00D81FD8"/>
    <w:rsid w:val="00DA2B8E"/>
    <w:rsid w:val="00DC42FF"/>
    <w:rsid w:val="00DC53DB"/>
    <w:rsid w:val="00E00E49"/>
    <w:rsid w:val="00E330B8"/>
    <w:rsid w:val="00E53191"/>
    <w:rsid w:val="00EE116A"/>
    <w:rsid w:val="00F279FB"/>
    <w:rsid w:val="00F560EC"/>
    <w:rsid w:val="00F81849"/>
    <w:rsid w:val="00F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C2D2E-C1CA-4C4D-B56A-54A6DAD7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basedOn w:val="Domylnaczcionkaakapitu"/>
    <w:rsid w:val="00CC6DE1"/>
  </w:style>
  <w:style w:type="paragraph" w:styleId="Akapitzlist">
    <w:name w:val="List Paragraph"/>
    <w:basedOn w:val="Normalny"/>
    <w:uiPriority w:val="34"/>
    <w:qFormat/>
    <w:rsid w:val="001F44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49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9D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Staz</cp:lastModifiedBy>
  <cp:revision>29</cp:revision>
  <cp:lastPrinted>2019-04-09T10:17:00Z</cp:lastPrinted>
  <dcterms:created xsi:type="dcterms:W3CDTF">2017-03-21T14:29:00Z</dcterms:created>
  <dcterms:modified xsi:type="dcterms:W3CDTF">2019-04-09T10:48:00Z</dcterms:modified>
</cp:coreProperties>
</file>